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D83D" w14:textId="77777777" w:rsidR="00ED785B" w:rsidRPr="006D1638" w:rsidRDefault="005A3F6E" w:rsidP="005A3F6E">
      <w:pPr>
        <w:autoSpaceDE w:val="0"/>
        <w:autoSpaceDN w:val="0"/>
        <w:adjustRightInd w:val="0"/>
        <w:spacing w:after="0" w:line="240" w:lineRule="auto"/>
        <w:jc w:val="center"/>
        <w:rPr>
          <w:rFonts w:cs="Arial"/>
          <w:color w:val="000000"/>
          <w:sz w:val="96"/>
          <w:szCs w:val="96"/>
        </w:rPr>
      </w:pPr>
      <w:r>
        <w:rPr>
          <w:rFonts w:cs="Arial"/>
          <w:noProof/>
          <w:color w:val="000000"/>
          <w:sz w:val="96"/>
          <w:szCs w:val="96"/>
          <w:lang w:eastAsia="en-AU"/>
        </w:rPr>
        <w:drawing>
          <wp:inline distT="0" distB="0" distL="0" distR="0" wp14:anchorId="1A997A5B" wp14:editId="0CF7B520">
            <wp:extent cx="3467963" cy="197258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portrait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1156" cy="1974398"/>
                    </a:xfrm>
                    <a:prstGeom prst="rect">
                      <a:avLst/>
                    </a:prstGeom>
                  </pic:spPr>
                </pic:pic>
              </a:graphicData>
            </a:graphic>
          </wp:inline>
        </w:drawing>
      </w:r>
    </w:p>
    <w:p w14:paraId="49298CED" w14:textId="77777777" w:rsidR="00ED785B" w:rsidRPr="006D1638" w:rsidRDefault="00191307" w:rsidP="00ED785B">
      <w:pPr>
        <w:autoSpaceDE w:val="0"/>
        <w:autoSpaceDN w:val="0"/>
        <w:adjustRightInd w:val="0"/>
        <w:spacing w:after="0" w:line="240" w:lineRule="auto"/>
        <w:jc w:val="center"/>
        <w:rPr>
          <w:rFonts w:cs="Arial"/>
          <w:b/>
          <w:color w:val="000000"/>
          <w:sz w:val="44"/>
          <w:szCs w:val="44"/>
        </w:rPr>
      </w:pPr>
      <w:r w:rsidRPr="004B0640">
        <w:rPr>
          <w:rFonts w:ascii="Berlin Sans FB"/>
          <w:noProof/>
          <w:color w:val="70AD47" w:themeColor="accent6"/>
          <w:sz w:val="52"/>
          <w:szCs w:val="52"/>
          <w:lang w:eastAsia="en-AU"/>
        </w:rPr>
        <w:drawing>
          <wp:anchor distT="0" distB="0" distL="114300" distR="114300" simplePos="0" relativeHeight="251659264" behindDoc="1" locked="0" layoutInCell="1" allowOverlap="1" wp14:anchorId="15EC4BB8" wp14:editId="25218313">
            <wp:simplePos x="0" y="0"/>
            <wp:positionH relativeFrom="margin">
              <wp:posOffset>358775</wp:posOffset>
            </wp:positionH>
            <wp:positionV relativeFrom="paragraph">
              <wp:posOffset>737235</wp:posOffset>
            </wp:positionV>
            <wp:extent cx="5036820" cy="3505200"/>
            <wp:effectExtent l="95250" t="95250" r="87630" b="95250"/>
            <wp:wrapTight wrapText="bothSides">
              <wp:wrapPolygon edited="0">
                <wp:start x="-408" y="-587"/>
                <wp:lineTo x="-408" y="22070"/>
                <wp:lineTo x="21894" y="22070"/>
                <wp:lineTo x="21894" y="-587"/>
                <wp:lineTo x="-408" y="-587"/>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3. Wyalkatchem General [Image by Jarrad Seng]-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6820" cy="35052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5A3F6E">
        <w:rPr>
          <w:rFonts w:cs="Arial"/>
          <w:b/>
          <w:color w:val="000000"/>
          <w:sz w:val="44"/>
          <w:szCs w:val="44"/>
        </w:rPr>
        <w:t>Finance</w:t>
      </w:r>
      <w:r w:rsidR="0048527B">
        <w:rPr>
          <w:rFonts w:cs="Arial"/>
          <w:b/>
          <w:color w:val="000000"/>
          <w:sz w:val="44"/>
          <w:szCs w:val="44"/>
        </w:rPr>
        <w:t xml:space="preserve"> Officer</w:t>
      </w:r>
    </w:p>
    <w:p w14:paraId="5A104819" w14:textId="77777777" w:rsidR="00ED785B" w:rsidRPr="006D1638" w:rsidRDefault="00ED785B" w:rsidP="00ED785B">
      <w:pPr>
        <w:autoSpaceDE w:val="0"/>
        <w:autoSpaceDN w:val="0"/>
        <w:adjustRightInd w:val="0"/>
        <w:spacing w:after="0" w:line="240" w:lineRule="auto"/>
        <w:jc w:val="center"/>
        <w:rPr>
          <w:rFonts w:cs="Arial"/>
          <w:b/>
          <w:color w:val="000000"/>
          <w:sz w:val="44"/>
          <w:szCs w:val="44"/>
        </w:rPr>
      </w:pPr>
    </w:p>
    <w:p w14:paraId="3DAAC56B" w14:textId="77777777" w:rsidR="00ED785B" w:rsidRPr="006D1638" w:rsidRDefault="00ED785B" w:rsidP="00191307">
      <w:pPr>
        <w:autoSpaceDE w:val="0"/>
        <w:autoSpaceDN w:val="0"/>
        <w:adjustRightInd w:val="0"/>
        <w:spacing w:after="0" w:line="240" w:lineRule="auto"/>
        <w:rPr>
          <w:rFonts w:cs="Arial"/>
          <w:color w:val="000000"/>
          <w:sz w:val="44"/>
          <w:szCs w:val="44"/>
        </w:rPr>
      </w:pPr>
    </w:p>
    <w:p w14:paraId="5B6467A5" w14:textId="77777777" w:rsidR="00ED785B" w:rsidRPr="006D1638" w:rsidRDefault="00ED785B" w:rsidP="00ED785B">
      <w:pPr>
        <w:autoSpaceDE w:val="0"/>
        <w:autoSpaceDN w:val="0"/>
        <w:adjustRightInd w:val="0"/>
        <w:spacing w:after="0" w:line="240" w:lineRule="auto"/>
        <w:jc w:val="center"/>
        <w:rPr>
          <w:rFonts w:cs="Arial"/>
          <w:color w:val="000000"/>
          <w:sz w:val="44"/>
          <w:szCs w:val="44"/>
        </w:rPr>
      </w:pPr>
      <w:r w:rsidRPr="006D1638">
        <w:rPr>
          <w:rFonts w:cs="Arial"/>
          <w:color w:val="000000"/>
          <w:sz w:val="44"/>
          <w:szCs w:val="44"/>
        </w:rPr>
        <w:t>APPLICATION INFORMATION</w:t>
      </w:r>
      <w:r w:rsidR="00191307">
        <w:rPr>
          <w:rFonts w:cs="Arial"/>
          <w:color w:val="000000"/>
          <w:sz w:val="44"/>
          <w:szCs w:val="44"/>
        </w:rPr>
        <w:t xml:space="preserve"> PACK</w:t>
      </w:r>
    </w:p>
    <w:p w14:paraId="35E9139D" w14:textId="77777777" w:rsidR="00ED785B" w:rsidRPr="006D1638" w:rsidRDefault="00ED785B" w:rsidP="00ED785B">
      <w:pPr>
        <w:autoSpaceDE w:val="0"/>
        <w:autoSpaceDN w:val="0"/>
        <w:adjustRightInd w:val="0"/>
        <w:spacing w:after="0" w:line="240" w:lineRule="auto"/>
        <w:jc w:val="center"/>
        <w:rPr>
          <w:rFonts w:cs="Arial"/>
          <w:color w:val="000000"/>
          <w:sz w:val="44"/>
          <w:szCs w:val="44"/>
        </w:rPr>
      </w:pPr>
    </w:p>
    <w:p w14:paraId="49A22C60" w14:textId="77777777" w:rsidR="00ED785B" w:rsidRPr="006D1638" w:rsidRDefault="00ED785B" w:rsidP="00ED785B">
      <w:pPr>
        <w:autoSpaceDE w:val="0"/>
        <w:autoSpaceDN w:val="0"/>
        <w:adjustRightInd w:val="0"/>
        <w:spacing w:after="0" w:line="240" w:lineRule="auto"/>
        <w:jc w:val="center"/>
        <w:rPr>
          <w:rFonts w:cs="Arial"/>
          <w:color w:val="000000"/>
          <w:sz w:val="36"/>
          <w:szCs w:val="36"/>
        </w:rPr>
      </w:pPr>
      <w:r w:rsidRPr="008B3CC7">
        <w:rPr>
          <w:rFonts w:cs="Arial"/>
          <w:color w:val="000000"/>
          <w:sz w:val="36"/>
          <w:szCs w:val="36"/>
        </w:rPr>
        <w:t>Closing Dat</w:t>
      </w:r>
      <w:r w:rsidR="00126DAE" w:rsidRPr="008B3CC7">
        <w:rPr>
          <w:rFonts w:cs="Arial"/>
          <w:color w:val="000000"/>
          <w:sz w:val="36"/>
          <w:szCs w:val="36"/>
        </w:rPr>
        <w:t xml:space="preserve">e: </w:t>
      </w:r>
      <w:r w:rsidR="008B3CC7" w:rsidRPr="008B3CC7">
        <w:rPr>
          <w:rFonts w:cs="Arial"/>
          <w:color w:val="000000"/>
          <w:sz w:val="36"/>
          <w:szCs w:val="36"/>
        </w:rPr>
        <w:t xml:space="preserve">3 February 2022 at </w:t>
      </w:r>
      <w:r w:rsidR="00126DAE" w:rsidRPr="008B3CC7">
        <w:rPr>
          <w:rFonts w:cs="Arial"/>
          <w:color w:val="000000"/>
          <w:sz w:val="36"/>
          <w:szCs w:val="36"/>
        </w:rPr>
        <w:t>4.00pm</w:t>
      </w:r>
      <w:r w:rsidR="00126DAE">
        <w:rPr>
          <w:rFonts w:cs="Arial"/>
          <w:color w:val="000000"/>
          <w:sz w:val="36"/>
          <w:szCs w:val="36"/>
        </w:rPr>
        <w:t xml:space="preserve"> </w:t>
      </w:r>
    </w:p>
    <w:p w14:paraId="6D8D3D82" w14:textId="77777777" w:rsidR="00ED785B" w:rsidRPr="006D1638" w:rsidRDefault="00ED785B" w:rsidP="00ED785B">
      <w:pPr>
        <w:jc w:val="center"/>
        <w:rPr>
          <w:rFonts w:cs="Times New Roman"/>
          <w:b/>
          <w:sz w:val="24"/>
          <w:szCs w:val="24"/>
          <w:u w:val="single"/>
        </w:rPr>
      </w:pPr>
      <w:r w:rsidRPr="006D1638">
        <w:rPr>
          <w:rFonts w:cs="Arial"/>
          <w:color w:val="000000"/>
          <w:sz w:val="52"/>
          <w:szCs w:val="52"/>
        </w:rPr>
        <w:br w:type="page"/>
      </w:r>
      <w:r w:rsidR="005A3F6E">
        <w:rPr>
          <w:rFonts w:cs="Times New Roman"/>
          <w:b/>
          <w:noProof/>
          <w:sz w:val="24"/>
          <w:szCs w:val="24"/>
          <w:u w:val="single"/>
          <w:lang w:eastAsia="en-AU"/>
        </w:rPr>
        <w:lastRenderedPageBreak/>
        <w:drawing>
          <wp:inline distT="0" distB="0" distL="0" distR="0" wp14:anchorId="11AE3058" wp14:editId="62815B89">
            <wp:extent cx="1969300" cy="11201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 portrait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9622" cy="1137387"/>
                    </a:xfrm>
                    <a:prstGeom prst="rect">
                      <a:avLst/>
                    </a:prstGeom>
                  </pic:spPr>
                </pic:pic>
              </a:graphicData>
            </a:graphic>
          </wp:inline>
        </w:drawing>
      </w:r>
    </w:p>
    <w:p w14:paraId="5E7D8DE0" w14:textId="77777777" w:rsidR="00ED785B" w:rsidRPr="00191307" w:rsidRDefault="0048527B" w:rsidP="00ED785B">
      <w:pPr>
        <w:spacing w:after="0" w:line="240" w:lineRule="auto"/>
        <w:jc w:val="center"/>
        <w:rPr>
          <w:rFonts w:eastAsia="Times New Roman" w:cs="Arial"/>
          <w:b/>
          <w:sz w:val="28"/>
          <w:szCs w:val="28"/>
          <w:lang w:eastAsia="en-AU"/>
        </w:rPr>
      </w:pPr>
      <w:r w:rsidRPr="00191307">
        <w:rPr>
          <w:rFonts w:eastAsia="Times New Roman" w:cs="Arial"/>
          <w:b/>
          <w:sz w:val="28"/>
          <w:szCs w:val="28"/>
          <w:lang w:eastAsia="en-AU"/>
        </w:rPr>
        <w:t>Finance and Administration Officer</w:t>
      </w:r>
    </w:p>
    <w:p w14:paraId="11B8A8B6" w14:textId="77777777" w:rsidR="00ED785B" w:rsidRPr="00191307" w:rsidRDefault="0048527B" w:rsidP="00ED785B">
      <w:pPr>
        <w:spacing w:after="0" w:line="240" w:lineRule="auto"/>
        <w:jc w:val="center"/>
        <w:rPr>
          <w:rFonts w:eastAsia="Times New Roman" w:cs="Arial"/>
          <w:b/>
          <w:sz w:val="28"/>
          <w:szCs w:val="28"/>
          <w:lang w:eastAsia="en-AU"/>
        </w:rPr>
      </w:pPr>
      <w:r w:rsidRPr="00191307">
        <w:rPr>
          <w:rFonts w:eastAsia="Times New Roman" w:cs="Arial"/>
          <w:b/>
          <w:sz w:val="28"/>
          <w:szCs w:val="28"/>
          <w:lang w:eastAsia="en-AU"/>
        </w:rPr>
        <w:t>(Full Time)</w:t>
      </w:r>
    </w:p>
    <w:p w14:paraId="742D1BE4" w14:textId="77777777" w:rsidR="00ED785B" w:rsidRPr="006D1638" w:rsidRDefault="00ED785B" w:rsidP="00ED785B">
      <w:pPr>
        <w:spacing w:after="0" w:line="240" w:lineRule="auto"/>
        <w:jc w:val="center"/>
        <w:rPr>
          <w:rFonts w:eastAsia="Times New Roman" w:cs="Arial"/>
          <w:b/>
          <w:lang w:eastAsia="en-AU"/>
        </w:rPr>
      </w:pPr>
    </w:p>
    <w:p w14:paraId="0193E880" w14:textId="77777777" w:rsidR="00ED785B" w:rsidRPr="006D1638" w:rsidRDefault="00ED785B" w:rsidP="00ED785B">
      <w:pPr>
        <w:spacing w:after="0" w:line="240" w:lineRule="auto"/>
        <w:jc w:val="both"/>
        <w:rPr>
          <w:rFonts w:eastAsia="Times New Roman" w:cs="Arial"/>
          <w:lang w:eastAsia="en-AU"/>
        </w:rPr>
      </w:pPr>
      <w:r w:rsidRPr="006D1638">
        <w:rPr>
          <w:rFonts w:eastAsia="Times New Roman" w:cs="Arial"/>
          <w:lang w:eastAsia="en-AU"/>
        </w:rPr>
        <w:t xml:space="preserve">The Shire of Wyalkatchem seeks a suitably qualified person to </w:t>
      </w:r>
      <w:r w:rsidR="0048527B">
        <w:rPr>
          <w:rFonts w:eastAsia="Times New Roman" w:cs="Arial"/>
          <w:lang w:eastAsia="en-AU"/>
        </w:rPr>
        <w:t xml:space="preserve">fill the position of Finance </w:t>
      </w:r>
      <w:r w:rsidR="005C4BAB">
        <w:rPr>
          <w:rFonts w:eastAsia="Times New Roman" w:cs="Arial"/>
          <w:lang w:eastAsia="en-AU"/>
        </w:rPr>
        <w:t xml:space="preserve">&amp; Administration </w:t>
      </w:r>
      <w:r w:rsidR="0048527B">
        <w:rPr>
          <w:rFonts w:eastAsia="Times New Roman" w:cs="Arial"/>
          <w:lang w:eastAsia="en-AU"/>
        </w:rPr>
        <w:t>Officer.</w:t>
      </w:r>
    </w:p>
    <w:p w14:paraId="224B34EB" w14:textId="77777777" w:rsidR="0048527B" w:rsidRPr="006D1638" w:rsidRDefault="00ED785B" w:rsidP="005A3F6E">
      <w:pPr>
        <w:pStyle w:val="Norm6pt"/>
        <w:ind w:left="0"/>
        <w:jc w:val="both"/>
      </w:pPr>
      <w:r w:rsidRPr="006D1638">
        <w:rPr>
          <w:lang w:eastAsia="en-AU"/>
        </w:rPr>
        <w:t>Reportin</w:t>
      </w:r>
      <w:r w:rsidR="0048527B">
        <w:rPr>
          <w:lang w:eastAsia="en-AU"/>
        </w:rPr>
        <w:t>g to the Corporate Services</w:t>
      </w:r>
      <w:r w:rsidR="003A6815">
        <w:rPr>
          <w:lang w:eastAsia="en-AU"/>
        </w:rPr>
        <w:t xml:space="preserve"> Manager</w:t>
      </w:r>
      <w:r w:rsidRPr="006D1638">
        <w:rPr>
          <w:lang w:eastAsia="en-AU"/>
        </w:rPr>
        <w:t>, key responsib</w:t>
      </w:r>
      <w:r w:rsidR="005A3F6E">
        <w:rPr>
          <w:lang w:eastAsia="en-AU"/>
        </w:rPr>
        <w:t>ilities</w:t>
      </w:r>
      <w:r w:rsidR="008B3CC7">
        <w:rPr>
          <w:lang w:eastAsia="en-AU"/>
        </w:rPr>
        <w:t xml:space="preserve"> include</w:t>
      </w:r>
      <w:r w:rsidR="005A3F6E">
        <w:t xml:space="preserve"> </w:t>
      </w:r>
      <w:r w:rsidR="008B3CC7">
        <w:t>p</w:t>
      </w:r>
      <w:r w:rsidR="005A3F6E">
        <w:t xml:space="preserve">ayroll, </w:t>
      </w:r>
      <w:r w:rsidR="008B3CC7">
        <w:t>a</w:t>
      </w:r>
      <w:r w:rsidR="005A3F6E">
        <w:t xml:space="preserve">ccounts </w:t>
      </w:r>
      <w:r w:rsidR="008B3CC7">
        <w:t>p</w:t>
      </w:r>
      <w:r w:rsidR="005A3F6E">
        <w:t>ayable</w:t>
      </w:r>
      <w:r w:rsidR="003A6815">
        <w:t>, relevant reporting, records management, customer service and the provision of administrative support to the Corporate Services Manager and other staff, as required</w:t>
      </w:r>
      <w:r w:rsidR="005A3F6E">
        <w:t>.</w:t>
      </w:r>
    </w:p>
    <w:p w14:paraId="3A39DA9D" w14:textId="77777777" w:rsidR="00ED785B" w:rsidRPr="006D1638" w:rsidRDefault="00ED785B" w:rsidP="00ED785B">
      <w:pPr>
        <w:spacing w:after="0" w:line="240" w:lineRule="auto"/>
        <w:jc w:val="both"/>
        <w:rPr>
          <w:rFonts w:eastAsia="Times New Roman" w:cs="Arial"/>
          <w:lang w:eastAsia="en-AU"/>
        </w:rPr>
      </w:pPr>
      <w:r w:rsidRPr="006D1638">
        <w:rPr>
          <w:rFonts w:eastAsia="Times New Roman" w:cs="Arial"/>
          <w:lang w:eastAsia="en-AU"/>
        </w:rPr>
        <w:t xml:space="preserve">Applicants must demonstrate a sound knowledge of local government practices and </w:t>
      </w:r>
      <w:r w:rsidR="003A6815">
        <w:rPr>
          <w:rFonts w:eastAsia="Times New Roman" w:cs="Arial"/>
          <w:lang w:eastAsia="en-AU"/>
        </w:rPr>
        <w:t>an</w:t>
      </w:r>
      <w:r w:rsidRPr="006D1638">
        <w:rPr>
          <w:rFonts w:eastAsia="Times New Roman" w:cs="Arial"/>
          <w:lang w:eastAsia="en-AU"/>
        </w:rPr>
        <w:t xml:space="preserve"> understanding of </w:t>
      </w:r>
      <w:r w:rsidR="003A6815">
        <w:rPr>
          <w:rFonts w:eastAsia="Times New Roman" w:cs="Arial"/>
          <w:lang w:eastAsia="en-AU"/>
        </w:rPr>
        <w:t xml:space="preserve">the </w:t>
      </w:r>
      <w:r w:rsidRPr="005A3F6E">
        <w:rPr>
          <w:rFonts w:eastAsia="Times New Roman" w:cs="Arial"/>
          <w:i/>
          <w:lang w:eastAsia="en-AU"/>
        </w:rPr>
        <w:t>WA Local Government Act 1995</w:t>
      </w:r>
      <w:r w:rsidRPr="006D1638">
        <w:rPr>
          <w:rFonts w:eastAsia="Times New Roman" w:cs="Arial"/>
          <w:lang w:eastAsia="en-AU"/>
        </w:rPr>
        <w:t xml:space="preserve"> and relevant Regulations. The role requires a person who is proactive and self-driven, with excellent communication </w:t>
      </w:r>
      <w:r w:rsidR="003A6815">
        <w:rPr>
          <w:rFonts w:eastAsia="Times New Roman" w:cs="Arial"/>
          <w:lang w:eastAsia="en-AU"/>
        </w:rPr>
        <w:t xml:space="preserve">skills and a willingness to work as part of a team within </w:t>
      </w:r>
      <w:r w:rsidRPr="006D1638">
        <w:rPr>
          <w:rFonts w:eastAsia="Times New Roman" w:cs="Arial"/>
          <w:lang w:eastAsia="en-AU"/>
        </w:rPr>
        <w:t>a busy work environment. Well-develop</w:t>
      </w:r>
      <w:r w:rsidR="005A3F6E">
        <w:rPr>
          <w:rFonts w:eastAsia="Times New Roman" w:cs="Arial"/>
          <w:lang w:eastAsia="en-AU"/>
        </w:rPr>
        <w:t>ed</w:t>
      </w:r>
      <w:r w:rsidRPr="006D1638">
        <w:rPr>
          <w:rFonts w:eastAsia="Times New Roman" w:cs="Arial"/>
          <w:lang w:eastAsia="en-AU"/>
        </w:rPr>
        <w:t xml:space="preserve"> fina</w:t>
      </w:r>
      <w:r w:rsidR="0048527B">
        <w:rPr>
          <w:rFonts w:eastAsia="Times New Roman" w:cs="Arial"/>
          <w:lang w:eastAsia="en-AU"/>
        </w:rPr>
        <w:t xml:space="preserve">ncial management </w:t>
      </w:r>
      <w:r w:rsidRPr="006D1638">
        <w:rPr>
          <w:rFonts w:eastAsia="Times New Roman" w:cs="Arial"/>
          <w:lang w:eastAsia="en-AU"/>
        </w:rPr>
        <w:t xml:space="preserve">qualities are </w:t>
      </w:r>
      <w:r w:rsidR="003A6815">
        <w:rPr>
          <w:rFonts w:eastAsia="Times New Roman" w:cs="Arial"/>
          <w:lang w:eastAsia="en-AU"/>
        </w:rPr>
        <w:t xml:space="preserve">an </w:t>
      </w:r>
      <w:r w:rsidRPr="006D1638">
        <w:rPr>
          <w:rFonts w:eastAsia="Times New Roman" w:cs="Arial"/>
          <w:lang w:eastAsia="en-AU"/>
        </w:rPr>
        <w:t>essential requirement for this exciting role.</w:t>
      </w:r>
    </w:p>
    <w:p w14:paraId="588483B3" w14:textId="77777777" w:rsidR="00ED785B" w:rsidRPr="006D1638" w:rsidRDefault="00ED785B" w:rsidP="00ED785B">
      <w:pPr>
        <w:spacing w:after="0" w:line="240" w:lineRule="auto"/>
        <w:jc w:val="both"/>
        <w:rPr>
          <w:rFonts w:eastAsia="Times New Roman" w:cs="Arial"/>
          <w:lang w:eastAsia="en-AU"/>
        </w:rPr>
      </w:pPr>
    </w:p>
    <w:p w14:paraId="6EBD5745" w14:textId="77777777" w:rsidR="00ED785B" w:rsidRDefault="00B12BF6" w:rsidP="00ED785B">
      <w:pPr>
        <w:spacing w:after="0" w:line="240" w:lineRule="auto"/>
        <w:jc w:val="both"/>
        <w:rPr>
          <w:rFonts w:cs="Arial"/>
        </w:rPr>
      </w:pPr>
      <w:r>
        <w:rPr>
          <w:rFonts w:cs="Arial"/>
        </w:rPr>
        <w:t>The successful candidate will be employed under conditions outl</w:t>
      </w:r>
      <w:r w:rsidR="007B0D1B">
        <w:rPr>
          <w:rFonts w:cs="Arial"/>
        </w:rPr>
        <w:t>ined in the</w:t>
      </w:r>
      <w:r w:rsidR="007B0D1B" w:rsidRPr="007B0D1B">
        <w:rPr>
          <w:rFonts w:cs="Arial"/>
          <w:i/>
        </w:rPr>
        <w:t xml:space="preserve"> Local G</w:t>
      </w:r>
      <w:r w:rsidRPr="007B0D1B">
        <w:rPr>
          <w:rFonts w:cs="Arial"/>
          <w:i/>
        </w:rPr>
        <w:t xml:space="preserve">overnment Officers (WA) Award </w:t>
      </w:r>
      <w:r w:rsidR="007B0D1B" w:rsidRPr="007B0D1B">
        <w:rPr>
          <w:rFonts w:cs="Arial"/>
          <w:i/>
        </w:rPr>
        <w:t>2021</w:t>
      </w:r>
      <w:r w:rsidR="007B0D1B">
        <w:rPr>
          <w:rFonts w:cs="Arial"/>
        </w:rPr>
        <w:t xml:space="preserve"> and a</w:t>
      </w:r>
      <w:r w:rsidR="00ED785B" w:rsidRPr="006D1638">
        <w:rPr>
          <w:rFonts w:cs="Arial"/>
        </w:rPr>
        <w:t>n attractive s</w:t>
      </w:r>
      <w:r w:rsidR="0048527B">
        <w:rPr>
          <w:rFonts w:cs="Arial"/>
        </w:rPr>
        <w:t xml:space="preserve">alary </w:t>
      </w:r>
      <w:r w:rsidR="008B3CC7">
        <w:rPr>
          <w:rFonts w:cs="Arial"/>
        </w:rPr>
        <w:t xml:space="preserve">will be negotiated subject to qualifications, </w:t>
      </w:r>
      <w:proofErr w:type="gramStart"/>
      <w:r w:rsidR="008B3CC7">
        <w:rPr>
          <w:rFonts w:cs="Arial"/>
        </w:rPr>
        <w:t>skills</w:t>
      </w:r>
      <w:proofErr w:type="gramEnd"/>
      <w:r w:rsidR="008B3CC7">
        <w:rPr>
          <w:rFonts w:cs="Arial"/>
        </w:rPr>
        <w:t xml:space="preserve"> and experience.  </w:t>
      </w:r>
      <w:r w:rsidR="0048527B">
        <w:rPr>
          <w:rFonts w:cs="Arial"/>
        </w:rPr>
        <w:t xml:space="preserve">This package includes a </w:t>
      </w:r>
      <w:r w:rsidR="00ED785B" w:rsidRPr="006D1638">
        <w:rPr>
          <w:rFonts w:cs="Arial"/>
        </w:rPr>
        <w:t>competitive superannuation scheme</w:t>
      </w:r>
      <w:r w:rsidR="0048527B">
        <w:rPr>
          <w:rFonts w:cs="Arial"/>
        </w:rPr>
        <w:t xml:space="preserve"> and additional Wyalkatchem allowances</w:t>
      </w:r>
      <w:r w:rsidR="00F40E32">
        <w:rPr>
          <w:rFonts w:cs="Arial"/>
        </w:rPr>
        <w:t>.</w:t>
      </w:r>
      <w:r w:rsidR="00ED785B" w:rsidRPr="006D1638">
        <w:rPr>
          <w:rFonts w:cs="Arial"/>
        </w:rPr>
        <w:t xml:space="preserve"> </w:t>
      </w:r>
    </w:p>
    <w:p w14:paraId="70C9EBD2" w14:textId="77777777" w:rsidR="008B3CC7" w:rsidRPr="006D1638" w:rsidRDefault="008B3CC7" w:rsidP="00ED785B">
      <w:pPr>
        <w:spacing w:after="0" w:line="240" w:lineRule="auto"/>
        <w:jc w:val="both"/>
        <w:rPr>
          <w:rFonts w:cs="Arial"/>
          <w:color w:val="0070C0"/>
        </w:rPr>
      </w:pPr>
    </w:p>
    <w:p w14:paraId="0D68DDF0" w14:textId="77777777" w:rsidR="00ED785B" w:rsidRPr="006D1638" w:rsidRDefault="00ED785B" w:rsidP="00ED785B">
      <w:pPr>
        <w:spacing w:after="0" w:line="240" w:lineRule="auto"/>
        <w:jc w:val="both"/>
        <w:rPr>
          <w:rFonts w:cs="Arial"/>
        </w:rPr>
      </w:pPr>
      <w:r w:rsidRPr="006D1638">
        <w:rPr>
          <w:rFonts w:cs="Arial"/>
        </w:rPr>
        <w:t>Candidates wanting to take the next step in their car</w:t>
      </w:r>
      <w:r w:rsidR="00F40E32">
        <w:rPr>
          <w:rFonts w:cs="Arial"/>
        </w:rPr>
        <w:t xml:space="preserve">eer are </w:t>
      </w:r>
      <w:proofErr w:type="gramStart"/>
      <w:r w:rsidR="00F40E32">
        <w:rPr>
          <w:rFonts w:cs="Arial"/>
        </w:rPr>
        <w:t>encourage</w:t>
      </w:r>
      <w:proofErr w:type="gramEnd"/>
      <w:r w:rsidR="00F40E32">
        <w:rPr>
          <w:rFonts w:cs="Arial"/>
        </w:rPr>
        <w:t xml:space="preserve"> to contact G</w:t>
      </w:r>
      <w:r w:rsidR="005A3F6E">
        <w:rPr>
          <w:rFonts w:cs="Arial"/>
        </w:rPr>
        <w:t>overnance executive officer</w:t>
      </w:r>
      <w:r w:rsidR="00F40E32">
        <w:rPr>
          <w:rFonts w:cs="Arial"/>
        </w:rPr>
        <w:t xml:space="preserve"> Stephanie Elvidge</w:t>
      </w:r>
      <w:r w:rsidRPr="006D1638">
        <w:rPr>
          <w:rFonts w:cs="Arial"/>
        </w:rPr>
        <w:t xml:space="preserve"> on 08 9681 1166 during office hours.</w:t>
      </w:r>
    </w:p>
    <w:p w14:paraId="0B170367" w14:textId="77777777" w:rsidR="00ED785B" w:rsidRPr="006D1638" w:rsidRDefault="00ED785B" w:rsidP="00ED785B">
      <w:pPr>
        <w:spacing w:after="0" w:line="240" w:lineRule="auto"/>
        <w:jc w:val="both"/>
        <w:rPr>
          <w:rFonts w:cs="Arial"/>
        </w:rPr>
      </w:pPr>
    </w:p>
    <w:p w14:paraId="0CEA3746" w14:textId="77777777" w:rsidR="00ED785B" w:rsidRPr="006D1638" w:rsidRDefault="00ED785B" w:rsidP="00ED785B">
      <w:pPr>
        <w:spacing w:after="0" w:line="240" w:lineRule="auto"/>
        <w:jc w:val="both"/>
        <w:rPr>
          <w:rFonts w:cs="Arial"/>
        </w:rPr>
      </w:pPr>
      <w:r w:rsidRPr="006D1638">
        <w:rPr>
          <w:rFonts w:cs="Arial"/>
        </w:rPr>
        <w:t>The information package along with the Position Description can be obtained from our website</w:t>
      </w:r>
      <w:r w:rsidRPr="006D1638">
        <w:rPr>
          <w:rFonts w:cs="Arial"/>
          <w:color w:val="0070C0"/>
        </w:rPr>
        <w:t xml:space="preserve"> </w:t>
      </w:r>
      <w:hyperlink r:id="rId11" w:history="1">
        <w:r w:rsidRPr="006D1638">
          <w:rPr>
            <w:rStyle w:val="Hyperlink"/>
            <w:rFonts w:cs="Arial"/>
          </w:rPr>
          <w:t>www.wyalkatchem.wa.gov.au</w:t>
        </w:r>
      </w:hyperlink>
      <w:r w:rsidRPr="006D1638">
        <w:rPr>
          <w:rFonts w:cs="Arial"/>
          <w:color w:val="0070C0"/>
        </w:rPr>
        <w:t xml:space="preserve"> </w:t>
      </w:r>
      <w:r w:rsidRPr="006D1638">
        <w:rPr>
          <w:rFonts w:cs="Arial"/>
        </w:rPr>
        <w:t xml:space="preserve">and candidates are </w:t>
      </w:r>
      <w:proofErr w:type="gramStart"/>
      <w:r w:rsidRPr="006D1638">
        <w:rPr>
          <w:rFonts w:cs="Arial"/>
        </w:rPr>
        <w:t>encourage</w:t>
      </w:r>
      <w:proofErr w:type="gramEnd"/>
      <w:r w:rsidRPr="006D1638">
        <w:rPr>
          <w:rFonts w:cs="Arial"/>
        </w:rPr>
        <w:t xml:space="preserve"> to review this document before applying for the position. </w:t>
      </w:r>
    </w:p>
    <w:p w14:paraId="10573C65" w14:textId="77777777" w:rsidR="00ED785B" w:rsidRPr="006D1638" w:rsidRDefault="00ED785B" w:rsidP="00ED785B">
      <w:pPr>
        <w:spacing w:after="0" w:line="240" w:lineRule="auto"/>
        <w:jc w:val="both"/>
        <w:rPr>
          <w:rFonts w:cs="Arial"/>
        </w:rPr>
      </w:pPr>
    </w:p>
    <w:p w14:paraId="7DB4987F" w14:textId="77777777" w:rsidR="008B3CC7" w:rsidRDefault="00ED785B" w:rsidP="00ED785B">
      <w:pPr>
        <w:spacing w:after="0" w:line="240" w:lineRule="auto"/>
        <w:jc w:val="both"/>
        <w:rPr>
          <w:rFonts w:cs="Arial"/>
        </w:rPr>
      </w:pPr>
      <w:r w:rsidRPr="006D1638">
        <w:rPr>
          <w:rFonts w:cs="Arial"/>
        </w:rPr>
        <w:t xml:space="preserve">Applicants are requested to submit written applications </w:t>
      </w:r>
      <w:r w:rsidR="008B3CC7">
        <w:rPr>
          <w:rFonts w:cs="Arial"/>
        </w:rPr>
        <w:t xml:space="preserve">by email to </w:t>
      </w:r>
      <w:hyperlink r:id="rId12" w:history="1">
        <w:r w:rsidR="008B3CC7" w:rsidRPr="00DF6375">
          <w:rPr>
            <w:rStyle w:val="Hyperlink"/>
            <w:rFonts w:cs="Arial"/>
          </w:rPr>
          <w:t>admin2@wyalkatchem.wa.gov.au</w:t>
        </w:r>
      </w:hyperlink>
    </w:p>
    <w:p w14:paraId="144B4DFB" w14:textId="77777777" w:rsidR="008B3CC7" w:rsidRDefault="008B3CC7" w:rsidP="00ED785B">
      <w:pPr>
        <w:spacing w:after="0" w:line="240" w:lineRule="auto"/>
        <w:jc w:val="both"/>
        <w:rPr>
          <w:rFonts w:cs="Arial"/>
        </w:rPr>
      </w:pPr>
    </w:p>
    <w:p w14:paraId="27FB43D1" w14:textId="77777777" w:rsidR="008B3CC7" w:rsidRPr="006D1638" w:rsidRDefault="008B3CC7" w:rsidP="008B3CC7">
      <w:pPr>
        <w:spacing w:after="0" w:line="240" w:lineRule="auto"/>
        <w:jc w:val="both"/>
        <w:rPr>
          <w:rFonts w:cs="Arial"/>
        </w:rPr>
      </w:pPr>
      <w:r>
        <w:rPr>
          <w:rFonts w:cs="Arial"/>
        </w:rPr>
        <w:t xml:space="preserve">Or by post, </w:t>
      </w:r>
      <w:r w:rsidRPr="006D1638">
        <w:rPr>
          <w:rFonts w:cs="Arial"/>
        </w:rPr>
        <w:t>in a seal</w:t>
      </w:r>
      <w:r>
        <w:rPr>
          <w:rFonts w:cs="Arial"/>
        </w:rPr>
        <w:t>ed</w:t>
      </w:r>
      <w:r w:rsidRPr="006D1638">
        <w:rPr>
          <w:rFonts w:cs="Arial"/>
        </w:rPr>
        <w:t xml:space="preserve"> enveloped marked “Private and Confidenti</w:t>
      </w:r>
      <w:r>
        <w:rPr>
          <w:rFonts w:cs="Arial"/>
        </w:rPr>
        <w:t>al – Finance Officer</w:t>
      </w:r>
      <w:r w:rsidRPr="006D1638">
        <w:rPr>
          <w:rFonts w:cs="Arial"/>
        </w:rPr>
        <w:t>”</w:t>
      </w:r>
      <w:r w:rsidR="007B0D1B">
        <w:rPr>
          <w:rFonts w:cs="Arial"/>
        </w:rPr>
        <w:t>,</w:t>
      </w:r>
      <w:r w:rsidRPr="006D1638">
        <w:rPr>
          <w:rFonts w:cs="Arial"/>
        </w:rPr>
        <w:t xml:space="preserve"> addressed to:</w:t>
      </w:r>
    </w:p>
    <w:p w14:paraId="6D657427" w14:textId="77777777" w:rsidR="00ED785B" w:rsidRPr="006D1638" w:rsidRDefault="00ED785B" w:rsidP="00ED785B">
      <w:pPr>
        <w:spacing w:after="0" w:line="240" w:lineRule="auto"/>
        <w:jc w:val="both"/>
        <w:rPr>
          <w:rFonts w:cs="Arial"/>
        </w:rPr>
      </w:pPr>
    </w:p>
    <w:p w14:paraId="6825E417" w14:textId="77777777" w:rsidR="00ED785B" w:rsidRPr="006D1638" w:rsidRDefault="00F40E32" w:rsidP="00ED785B">
      <w:pPr>
        <w:spacing w:after="0" w:line="240" w:lineRule="auto"/>
        <w:jc w:val="both"/>
        <w:rPr>
          <w:rFonts w:cs="Arial"/>
        </w:rPr>
      </w:pPr>
      <w:r>
        <w:rPr>
          <w:rFonts w:cs="Arial"/>
        </w:rPr>
        <w:t xml:space="preserve">Governance </w:t>
      </w:r>
      <w:r w:rsidR="00ED785B" w:rsidRPr="006D1638">
        <w:rPr>
          <w:rFonts w:cs="Arial"/>
        </w:rPr>
        <w:t>Executive Officer</w:t>
      </w:r>
    </w:p>
    <w:p w14:paraId="10AC442A" w14:textId="77777777" w:rsidR="00ED785B" w:rsidRPr="006D1638" w:rsidRDefault="00ED785B" w:rsidP="00ED785B">
      <w:pPr>
        <w:spacing w:after="0" w:line="240" w:lineRule="auto"/>
        <w:jc w:val="both"/>
        <w:rPr>
          <w:rFonts w:cs="Arial"/>
        </w:rPr>
      </w:pPr>
      <w:r w:rsidRPr="006D1638">
        <w:rPr>
          <w:rFonts w:cs="Arial"/>
        </w:rPr>
        <w:t>Shire of Wyalkatchem</w:t>
      </w:r>
    </w:p>
    <w:p w14:paraId="3BBFB1C3" w14:textId="77777777" w:rsidR="00ED785B" w:rsidRPr="006D1638" w:rsidRDefault="00ED785B" w:rsidP="00ED785B">
      <w:pPr>
        <w:spacing w:after="0" w:line="240" w:lineRule="auto"/>
        <w:jc w:val="both"/>
        <w:rPr>
          <w:rFonts w:cs="Arial"/>
        </w:rPr>
      </w:pPr>
      <w:r w:rsidRPr="006D1638">
        <w:rPr>
          <w:rFonts w:cs="Arial"/>
        </w:rPr>
        <w:t>P O Box 224</w:t>
      </w:r>
    </w:p>
    <w:p w14:paraId="441349A6" w14:textId="77777777" w:rsidR="00ED785B" w:rsidRPr="006D1638" w:rsidRDefault="00F40E32" w:rsidP="00ED785B">
      <w:pPr>
        <w:spacing w:after="0" w:line="240" w:lineRule="auto"/>
        <w:jc w:val="both"/>
        <w:rPr>
          <w:rFonts w:cs="Arial"/>
        </w:rPr>
      </w:pPr>
      <w:r>
        <w:rPr>
          <w:rFonts w:cs="Arial"/>
        </w:rPr>
        <w:t xml:space="preserve">Wyalkatchem </w:t>
      </w:r>
      <w:r w:rsidR="00ED785B" w:rsidRPr="006D1638">
        <w:rPr>
          <w:rFonts w:cs="Arial"/>
        </w:rPr>
        <w:t xml:space="preserve">WA 6485 </w:t>
      </w:r>
    </w:p>
    <w:p w14:paraId="32FD4DE8" w14:textId="77777777" w:rsidR="00ED785B" w:rsidRPr="006D1638" w:rsidRDefault="00ED785B" w:rsidP="00ED785B">
      <w:pPr>
        <w:spacing w:after="0" w:line="240" w:lineRule="auto"/>
        <w:jc w:val="both"/>
        <w:rPr>
          <w:rFonts w:cs="Arial"/>
        </w:rPr>
      </w:pPr>
    </w:p>
    <w:p w14:paraId="3AA286A3" w14:textId="77777777" w:rsidR="00ED785B" w:rsidRPr="006D1638" w:rsidRDefault="00ED785B" w:rsidP="00ED785B">
      <w:pPr>
        <w:spacing w:after="0" w:line="240" w:lineRule="auto"/>
        <w:jc w:val="both"/>
        <w:rPr>
          <w:rFonts w:cs="Arial"/>
          <w:b/>
        </w:rPr>
      </w:pPr>
      <w:r w:rsidRPr="008B3CC7">
        <w:rPr>
          <w:rFonts w:cs="Arial"/>
          <w:b/>
        </w:rPr>
        <w:t>Appl</w:t>
      </w:r>
      <w:r w:rsidR="00126DAE" w:rsidRPr="008B3CC7">
        <w:rPr>
          <w:rFonts w:cs="Arial"/>
          <w:b/>
        </w:rPr>
        <w:t>ications close at 4.00pm</w:t>
      </w:r>
      <w:r w:rsidR="008B3CC7" w:rsidRPr="008B3CC7">
        <w:rPr>
          <w:rFonts w:cs="Arial"/>
          <w:b/>
        </w:rPr>
        <w:t xml:space="preserve"> </w:t>
      </w:r>
      <w:r w:rsidR="008B3CC7">
        <w:rPr>
          <w:rFonts w:cs="Arial"/>
          <w:b/>
        </w:rPr>
        <w:t xml:space="preserve">sharp </w:t>
      </w:r>
      <w:r w:rsidR="008B3CC7" w:rsidRPr="008B3CC7">
        <w:rPr>
          <w:rFonts w:cs="Arial"/>
          <w:b/>
        </w:rPr>
        <w:t>on Wednesday 3 February 2022</w:t>
      </w:r>
      <w:r w:rsidR="008B3CC7">
        <w:rPr>
          <w:rFonts w:cs="Arial"/>
          <w:b/>
        </w:rPr>
        <w:t>.</w:t>
      </w:r>
      <w:r w:rsidR="00126DAE">
        <w:rPr>
          <w:rFonts w:cs="Arial"/>
          <w:b/>
        </w:rPr>
        <w:t xml:space="preserve"> </w:t>
      </w:r>
    </w:p>
    <w:p w14:paraId="0813EE64" w14:textId="77777777" w:rsidR="00ED785B" w:rsidRPr="006D1638" w:rsidRDefault="00ED785B" w:rsidP="00ED785B">
      <w:pPr>
        <w:spacing w:after="0" w:line="240" w:lineRule="auto"/>
        <w:jc w:val="both"/>
        <w:rPr>
          <w:rFonts w:cs="Arial"/>
        </w:rPr>
      </w:pPr>
      <w:r w:rsidRPr="006D1638">
        <w:rPr>
          <w:rFonts w:cs="Arial"/>
        </w:rPr>
        <w:t xml:space="preserve"> </w:t>
      </w:r>
    </w:p>
    <w:p w14:paraId="7FAD1744" w14:textId="77777777" w:rsidR="00ED785B" w:rsidRPr="006D1638" w:rsidRDefault="00ED785B" w:rsidP="00ED785B">
      <w:pPr>
        <w:spacing w:line="240" w:lineRule="auto"/>
        <w:jc w:val="both"/>
        <w:rPr>
          <w:rFonts w:eastAsia="Times New Roman" w:cs="Arial"/>
          <w:lang w:eastAsia="en-AU"/>
        </w:rPr>
      </w:pPr>
      <w:r w:rsidRPr="006D1638">
        <w:rPr>
          <w:rFonts w:eastAsia="Times New Roman" w:cs="Arial"/>
          <w:lang w:eastAsia="en-AU"/>
        </w:rPr>
        <w:t>The Shire of Wyalkatchem is an Equal Opportunity Employer</w:t>
      </w:r>
    </w:p>
    <w:p w14:paraId="2E627A99" w14:textId="77777777" w:rsidR="00ED785B" w:rsidRPr="006D1638" w:rsidRDefault="00ED785B" w:rsidP="00ED785B">
      <w:pPr>
        <w:spacing w:after="0"/>
        <w:rPr>
          <w:rFonts w:eastAsia="Calibri" w:cs="Arial"/>
        </w:rPr>
      </w:pPr>
      <w:r w:rsidRPr="006D1638">
        <w:rPr>
          <w:rFonts w:cs="Arial"/>
        </w:rPr>
        <w:t>Canvassing of Councillors will disqualify</w:t>
      </w:r>
      <w:r w:rsidR="008B3CC7">
        <w:rPr>
          <w:rFonts w:cs="Arial"/>
        </w:rPr>
        <w:t>.</w:t>
      </w:r>
    </w:p>
    <w:p w14:paraId="130612D5" w14:textId="77777777" w:rsidR="00ED785B" w:rsidRPr="006D1638" w:rsidRDefault="00ED785B" w:rsidP="00ED785B">
      <w:pPr>
        <w:spacing w:after="0"/>
        <w:rPr>
          <w:rFonts w:cs="Arial"/>
        </w:rPr>
      </w:pPr>
    </w:p>
    <w:p w14:paraId="6B0D2149" w14:textId="77777777" w:rsidR="005C4BAB" w:rsidRDefault="005A3F6E" w:rsidP="00ED785B">
      <w:pPr>
        <w:spacing w:after="0"/>
        <w:rPr>
          <w:rFonts w:cs="Arial"/>
          <w:b/>
        </w:rPr>
      </w:pPr>
      <w:r>
        <w:rPr>
          <w:rFonts w:cs="Arial"/>
          <w:b/>
        </w:rPr>
        <w:t>Peter Klein</w:t>
      </w:r>
    </w:p>
    <w:p w14:paraId="71C2D84A" w14:textId="77777777" w:rsidR="00ED785B" w:rsidRDefault="005A3F6E" w:rsidP="00ED785B">
      <w:pPr>
        <w:spacing w:after="0"/>
        <w:rPr>
          <w:rFonts w:cs="Arial"/>
          <w:b/>
        </w:rPr>
      </w:pPr>
      <w:r w:rsidRPr="006D1638">
        <w:rPr>
          <w:rFonts w:cs="Arial"/>
          <w:b/>
        </w:rPr>
        <w:t>CHIEF EXECUTIVE OFFICER</w:t>
      </w:r>
    </w:p>
    <w:p w14:paraId="5AF088F1" w14:textId="77777777" w:rsidR="0038510A" w:rsidRDefault="0038510A" w:rsidP="00ED785B">
      <w:pPr>
        <w:spacing w:after="0"/>
        <w:rPr>
          <w:rFonts w:cs="Arial"/>
          <w:b/>
        </w:rPr>
      </w:pPr>
    </w:p>
    <w:p w14:paraId="58C25B58" w14:textId="77777777" w:rsidR="0038510A" w:rsidRDefault="0038510A" w:rsidP="00ED785B">
      <w:pPr>
        <w:spacing w:after="0"/>
        <w:rPr>
          <w:rFonts w:cs="Arial"/>
          <w:b/>
        </w:rPr>
      </w:pPr>
    </w:p>
    <w:p w14:paraId="333717FC" w14:textId="77777777" w:rsidR="0038510A" w:rsidRPr="006D1638" w:rsidRDefault="0038510A" w:rsidP="00ED785B">
      <w:pPr>
        <w:spacing w:after="0"/>
        <w:rPr>
          <w:rFonts w:cs="Arial"/>
          <w:b/>
        </w:rPr>
      </w:pPr>
    </w:p>
    <w:p w14:paraId="639FF04B" w14:textId="77777777" w:rsidR="00ED785B" w:rsidRPr="006D1638" w:rsidRDefault="005A3F6E" w:rsidP="005A3F6E">
      <w:pPr>
        <w:jc w:val="center"/>
      </w:pPr>
      <w:r>
        <w:rPr>
          <w:noProof/>
          <w:lang w:eastAsia="en-AU"/>
        </w:rPr>
        <w:drawing>
          <wp:inline distT="0" distB="0" distL="0" distR="0" wp14:anchorId="17A1801F" wp14:editId="29BCE793">
            <wp:extent cx="1639570" cy="932589"/>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 portrait 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7926" cy="937342"/>
                    </a:xfrm>
                    <a:prstGeom prst="rect">
                      <a:avLst/>
                    </a:prstGeom>
                  </pic:spPr>
                </pic:pic>
              </a:graphicData>
            </a:graphic>
          </wp:inline>
        </w:drawing>
      </w:r>
    </w:p>
    <w:p w14:paraId="09D24D9C" w14:textId="77777777" w:rsidR="00ED785B" w:rsidRPr="006D1638" w:rsidRDefault="00ED785B" w:rsidP="00ED785B">
      <w:pPr>
        <w:autoSpaceDE w:val="0"/>
        <w:autoSpaceDN w:val="0"/>
        <w:adjustRightInd w:val="0"/>
        <w:spacing w:after="0" w:line="240" w:lineRule="auto"/>
        <w:jc w:val="center"/>
        <w:rPr>
          <w:rFonts w:cs="Arial"/>
          <w:b/>
          <w:bCs/>
          <w:color w:val="000000"/>
          <w:sz w:val="24"/>
          <w:szCs w:val="24"/>
        </w:rPr>
      </w:pPr>
      <w:r w:rsidRPr="006D1638">
        <w:rPr>
          <w:rFonts w:cs="Arial"/>
          <w:b/>
          <w:bCs/>
          <w:color w:val="000000"/>
          <w:sz w:val="24"/>
          <w:szCs w:val="24"/>
        </w:rPr>
        <w:t>SHIRE PROFILE</w:t>
      </w:r>
    </w:p>
    <w:p w14:paraId="63F7FD69" w14:textId="77777777" w:rsidR="00ED785B" w:rsidRPr="006D1638" w:rsidRDefault="00ED785B" w:rsidP="00ED785B">
      <w:pPr>
        <w:autoSpaceDE w:val="0"/>
        <w:autoSpaceDN w:val="0"/>
        <w:adjustRightInd w:val="0"/>
        <w:spacing w:after="0" w:line="240" w:lineRule="auto"/>
        <w:rPr>
          <w:rFonts w:cs="Arial"/>
          <w:color w:val="000000"/>
          <w:sz w:val="24"/>
          <w:szCs w:val="24"/>
        </w:rPr>
      </w:pPr>
    </w:p>
    <w:p w14:paraId="3BC197A3" w14:textId="77777777" w:rsidR="006A74A2" w:rsidRDefault="006A74A2" w:rsidP="006A74A2">
      <w:pPr>
        <w:pStyle w:val="Heading1"/>
        <w:ind w:left="0"/>
        <w:jc w:val="both"/>
        <w:rPr>
          <w:rFonts w:asciiTheme="minorHAnsi" w:eastAsiaTheme="minorHAnsi" w:hAnsiTheme="minorHAnsi" w:cs="Calibri"/>
          <w:b w:val="0"/>
          <w:bCs w:val="0"/>
          <w:sz w:val="22"/>
          <w:szCs w:val="22"/>
          <w:lang w:val="en-AU"/>
        </w:rPr>
      </w:pPr>
      <w:r w:rsidRPr="006D1638">
        <w:rPr>
          <w:rFonts w:asciiTheme="minorHAnsi" w:eastAsiaTheme="minorHAnsi" w:hAnsiTheme="minorHAnsi" w:cs="Calibri"/>
          <w:b w:val="0"/>
          <w:bCs w:val="0"/>
          <w:sz w:val="22"/>
          <w:szCs w:val="22"/>
          <w:lang w:val="en-AU"/>
        </w:rPr>
        <w:t xml:space="preserve">The Shire of Wyalkatchem is located 194km </w:t>
      </w:r>
      <w:r>
        <w:rPr>
          <w:rFonts w:asciiTheme="minorHAnsi" w:eastAsiaTheme="minorHAnsi" w:hAnsiTheme="minorHAnsi" w:cs="Calibri"/>
          <w:b w:val="0"/>
          <w:bCs w:val="0"/>
          <w:sz w:val="22"/>
          <w:szCs w:val="22"/>
          <w:lang w:val="en-AU"/>
        </w:rPr>
        <w:t>ENE</w:t>
      </w:r>
      <w:r w:rsidRPr="006D1638">
        <w:rPr>
          <w:rFonts w:asciiTheme="minorHAnsi" w:eastAsiaTheme="minorHAnsi" w:hAnsiTheme="minorHAnsi" w:cs="Calibri"/>
          <w:b w:val="0"/>
          <w:bCs w:val="0"/>
          <w:sz w:val="22"/>
          <w:szCs w:val="22"/>
          <w:lang w:val="en-AU"/>
        </w:rPr>
        <w:t xml:space="preserve"> of Perth and 35km east of Dowerin. The district of Wyalkatchem has an area of 1,</w:t>
      </w:r>
      <w:r>
        <w:rPr>
          <w:rFonts w:asciiTheme="minorHAnsi" w:eastAsiaTheme="minorHAnsi" w:hAnsiTheme="minorHAnsi" w:cs="Calibri"/>
          <w:b w:val="0"/>
          <w:bCs w:val="0"/>
          <w:sz w:val="22"/>
          <w:szCs w:val="22"/>
          <w:lang w:val="en-AU"/>
        </w:rPr>
        <w:t>595</w:t>
      </w:r>
      <w:r w:rsidRPr="006D1638">
        <w:rPr>
          <w:rFonts w:asciiTheme="minorHAnsi" w:eastAsiaTheme="minorHAnsi" w:hAnsiTheme="minorHAnsi" w:cs="Calibri"/>
          <w:b w:val="0"/>
          <w:bCs w:val="0"/>
          <w:sz w:val="22"/>
          <w:szCs w:val="22"/>
          <w:lang w:val="en-AU"/>
        </w:rPr>
        <w:t xml:space="preserve"> square km, a local roads network </w:t>
      </w:r>
      <w:r>
        <w:rPr>
          <w:rFonts w:asciiTheme="minorHAnsi" w:eastAsiaTheme="minorHAnsi" w:hAnsiTheme="minorHAnsi" w:cs="Calibri"/>
          <w:b w:val="0"/>
          <w:bCs w:val="0"/>
          <w:sz w:val="22"/>
          <w:szCs w:val="22"/>
          <w:lang w:val="en-AU"/>
        </w:rPr>
        <w:t>of 682km and a population of 500</w:t>
      </w:r>
      <w:r w:rsidRPr="006D1638">
        <w:rPr>
          <w:rFonts w:asciiTheme="minorHAnsi" w:eastAsiaTheme="minorHAnsi" w:hAnsiTheme="minorHAnsi" w:cs="Calibri"/>
          <w:b w:val="0"/>
          <w:bCs w:val="0"/>
          <w:sz w:val="22"/>
          <w:szCs w:val="22"/>
          <w:lang w:val="en-AU"/>
        </w:rPr>
        <w:t>.  The local economy is driven by agriculture, with wheat and sheep dominating. The town has</w:t>
      </w:r>
      <w:r>
        <w:rPr>
          <w:rFonts w:asciiTheme="minorHAnsi" w:eastAsiaTheme="minorHAnsi" w:hAnsiTheme="minorHAnsi" w:cs="Calibri"/>
          <w:b w:val="0"/>
          <w:bCs w:val="0"/>
          <w:sz w:val="22"/>
          <w:szCs w:val="22"/>
          <w:lang w:val="en-AU"/>
        </w:rPr>
        <w:t xml:space="preserve"> all major services including a general practitioner and District Hospital, a high school, police station, St John Ambulance and Volunteer Fire B</w:t>
      </w:r>
      <w:r w:rsidRPr="006D1638">
        <w:rPr>
          <w:rFonts w:asciiTheme="minorHAnsi" w:eastAsiaTheme="minorHAnsi" w:hAnsiTheme="minorHAnsi" w:cs="Calibri"/>
          <w:b w:val="0"/>
          <w:bCs w:val="0"/>
          <w:sz w:val="22"/>
          <w:szCs w:val="22"/>
          <w:lang w:val="en-AU"/>
        </w:rPr>
        <w:t xml:space="preserve">rigades. </w:t>
      </w:r>
    </w:p>
    <w:p w14:paraId="0CE310AD" w14:textId="77777777" w:rsidR="006A74A2" w:rsidRDefault="006A74A2" w:rsidP="006A74A2">
      <w:pPr>
        <w:pStyle w:val="Heading1"/>
        <w:ind w:left="0"/>
        <w:jc w:val="both"/>
        <w:rPr>
          <w:rFonts w:asciiTheme="minorHAnsi" w:eastAsiaTheme="minorHAnsi" w:hAnsiTheme="minorHAnsi" w:cs="Calibri"/>
          <w:b w:val="0"/>
          <w:bCs w:val="0"/>
          <w:sz w:val="22"/>
          <w:szCs w:val="22"/>
          <w:lang w:val="en-AU"/>
        </w:rPr>
      </w:pPr>
    </w:p>
    <w:p w14:paraId="7E0362C2" w14:textId="77777777" w:rsidR="006A74A2" w:rsidRDefault="006A74A2" w:rsidP="006A74A2">
      <w:pPr>
        <w:pStyle w:val="Heading1"/>
        <w:ind w:left="0"/>
        <w:jc w:val="both"/>
        <w:rPr>
          <w:rFonts w:asciiTheme="minorHAnsi" w:eastAsiaTheme="minorHAnsi" w:hAnsiTheme="minorHAnsi" w:cs="Calibri"/>
          <w:b w:val="0"/>
          <w:bCs w:val="0"/>
          <w:sz w:val="22"/>
          <w:szCs w:val="22"/>
          <w:lang w:val="en-AU"/>
        </w:rPr>
      </w:pPr>
      <w:r>
        <w:rPr>
          <w:rFonts w:asciiTheme="minorHAnsi" w:eastAsiaTheme="minorHAnsi" w:hAnsiTheme="minorHAnsi" w:cs="Calibri"/>
          <w:b w:val="0"/>
          <w:bCs w:val="0"/>
          <w:sz w:val="22"/>
          <w:szCs w:val="22"/>
          <w:lang w:val="en-AU"/>
        </w:rPr>
        <w:t>As well as the Wyalkatchem H</w:t>
      </w:r>
      <w:r w:rsidRPr="006D1638">
        <w:rPr>
          <w:rFonts w:asciiTheme="minorHAnsi" w:eastAsiaTheme="minorHAnsi" w:hAnsiTheme="minorHAnsi" w:cs="Calibri"/>
          <w:b w:val="0"/>
          <w:bCs w:val="0"/>
          <w:sz w:val="22"/>
          <w:szCs w:val="22"/>
          <w:lang w:val="en-AU"/>
        </w:rPr>
        <w:t>o</w:t>
      </w:r>
      <w:r>
        <w:rPr>
          <w:rFonts w:asciiTheme="minorHAnsi" w:eastAsiaTheme="minorHAnsi" w:hAnsiTheme="minorHAnsi" w:cs="Calibri"/>
          <w:b w:val="0"/>
          <w:bCs w:val="0"/>
          <w:sz w:val="22"/>
          <w:szCs w:val="22"/>
          <w:lang w:val="en-AU"/>
        </w:rPr>
        <w:t>tel and Community Club, there are</w:t>
      </w:r>
      <w:r w:rsidRPr="006D1638">
        <w:rPr>
          <w:rFonts w:asciiTheme="minorHAnsi" w:eastAsiaTheme="minorHAnsi" w:hAnsiTheme="minorHAnsi" w:cs="Calibri"/>
          <w:b w:val="0"/>
          <w:bCs w:val="0"/>
          <w:sz w:val="22"/>
          <w:szCs w:val="22"/>
          <w:lang w:val="en-AU"/>
        </w:rPr>
        <w:t xml:space="preserve"> </w:t>
      </w:r>
      <w:proofErr w:type="gramStart"/>
      <w:r w:rsidRPr="006D1638">
        <w:rPr>
          <w:rFonts w:asciiTheme="minorHAnsi" w:eastAsiaTheme="minorHAnsi" w:hAnsiTheme="minorHAnsi" w:cs="Calibri"/>
          <w:b w:val="0"/>
          <w:bCs w:val="0"/>
          <w:sz w:val="22"/>
          <w:szCs w:val="22"/>
          <w:lang w:val="en-AU"/>
        </w:rPr>
        <w:t>a number of</w:t>
      </w:r>
      <w:proofErr w:type="gramEnd"/>
      <w:r w:rsidRPr="006D1638">
        <w:rPr>
          <w:rFonts w:asciiTheme="minorHAnsi" w:eastAsiaTheme="minorHAnsi" w:hAnsiTheme="minorHAnsi" w:cs="Calibri"/>
          <w:b w:val="0"/>
          <w:bCs w:val="0"/>
          <w:sz w:val="22"/>
          <w:szCs w:val="22"/>
          <w:lang w:val="en-AU"/>
        </w:rPr>
        <w:t xml:space="preserve"> re</w:t>
      </w:r>
      <w:r>
        <w:rPr>
          <w:rFonts w:asciiTheme="minorHAnsi" w:eastAsiaTheme="minorHAnsi" w:hAnsiTheme="minorHAnsi" w:cs="Calibri"/>
          <w:b w:val="0"/>
          <w:bCs w:val="0"/>
          <w:sz w:val="22"/>
          <w:szCs w:val="22"/>
          <w:lang w:val="en-AU"/>
        </w:rPr>
        <w:t>tail outlets including a general store, pharmacy, news/lotto/café, tyre shop, butcher and</w:t>
      </w:r>
      <w:r w:rsidRPr="006D1638">
        <w:rPr>
          <w:rFonts w:asciiTheme="minorHAnsi" w:eastAsiaTheme="minorHAnsi" w:hAnsiTheme="minorHAnsi" w:cs="Calibri"/>
          <w:b w:val="0"/>
          <w:bCs w:val="0"/>
          <w:sz w:val="22"/>
          <w:szCs w:val="22"/>
          <w:lang w:val="en-AU"/>
        </w:rPr>
        <w:t xml:space="preserve"> Australia Post</w:t>
      </w:r>
      <w:r>
        <w:rPr>
          <w:rFonts w:asciiTheme="minorHAnsi" w:eastAsiaTheme="minorHAnsi" w:hAnsiTheme="minorHAnsi" w:cs="Calibri"/>
          <w:b w:val="0"/>
          <w:bCs w:val="0"/>
          <w:sz w:val="22"/>
          <w:szCs w:val="22"/>
          <w:lang w:val="en-AU"/>
        </w:rPr>
        <w:t xml:space="preserve"> which, also provides banking </w:t>
      </w:r>
      <w:r w:rsidR="005C4BAB">
        <w:rPr>
          <w:rFonts w:asciiTheme="minorHAnsi" w:eastAsiaTheme="minorHAnsi" w:hAnsiTheme="minorHAnsi" w:cs="Calibri"/>
          <w:b w:val="0"/>
          <w:bCs w:val="0"/>
          <w:sz w:val="22"/>
          <w:szCs w:val="22"/>
          <w:lang w:val="en-AU"/>
        </w:rPr>
        <w:t>services</w:t>
      </w:r>
      <w:r w:rsidRPr="006D1638">
        <w:rPr>
          <w:rFonts w:asciiTheme="minorHAnsi" w:eastAsiaTheme="minorHAnsi" w:hAnsiTheme="minorHAnsi" w:cs="Calibri"/>
          <w:b w:val="0"/>
          <w:bCs w:val="0"/>
          <w:sz w:val="22"/>
          <w:szCs w:val="22"/>
          <w:lang w:val="en-AU"/>
        </w:rPr>
        <w:t xml:space="preserve">. Agricultural services are delivered through Elders and </w:t>
      </w:r>
      <w:proofErr w:type="spellStart"/>
      <w:r>
        <w:rPr>
          <w:rFonts w:asciiTheme="minorHAnsi" w:eastAsiaTheme="minorHAnsi" w:hAnsiTheme="minorHAnsi" w:cs="Calibri"/>
          <w:b w:val="0"/>
          <w:bCs w:val="0"/>
          <w:sz w:val="22"/>
          <w:szCs w:val="22"/>
          <w:lang w:val="en-AU"/>
        </w:rPr>
        <w:t>Nutrien</w:t>
      </w:r>
      <w:proofErr w:type="spellEnd"/>
      <w:r w:rsidRPr="006D1638">
        <w:rPr>
          <w:rFonts w:asciiTheme="minorHAnsi" w:eastAsiaTheme="minorHAnsi" w:hAnsiTheme="minorHAnsi" w:cs="Calibri"/>
          <w:b w:val="0"/>
          <w:bCs w:val="0"/>
          <w:sz w:val="22"/>
          <w:szCs w:val="22"/>
          <w:lang w:val="en-AU"/>
        </w:rPr>
        <w:t xml:space="preserve"> and the Community Resource Centre de</w:t>
      </w:r>
      <w:r>
        <w:rPr>
          <w:rFonts w:asciiTheme="minorHAnsi" w:eastAsiaTheme="minorHAnsi" w:hAnsiTheme="minorHAnsi" w:cs="Calibri"/>
          <w:b w:val="0"/>
          <w:bCs w:val="0"/>
          <w:sz w:val="22"/>
          <w:szCs w:val="22"/>
          <w:lang w:val="en-AU"/>
        </w:rPr>
        <w:t>livers l</w:t>
      </w:r>
      <w:r w:rsidRPr="006D1638">
        <w:rPr>
          <w:rFonts w:asciiTheme="minorHAnsi" w:eastAsiaTheme="minorHAnsi" w:hAnsiTheme="minorHAnsi" w:cs="Calibri"/>
          <w:b w:val="0"/>
          <w:bCs w:val="0"/>
          <w:sz w:val="22"/>
          <w:szCs w:val="22"/>
          <w:lang w:val="en-AU"/>
        </w:rPr>
        <w:t>ibrar</w:t>
      </w:r>
      <w:r>
        <w:rPr>
          <w:rFonts w:asciiTheme="minorHAnsi" w:eastAsiaTheme="minorHAnsi" w:hAnsiTheme="minorHAnsi" w:cs="Calibri"/>
          <w:b w:val="0"/>
          <w:bCs w:val="0"/>
          <w:sz w:val="22"/>
          <w:szCs w:val="22"/>
          <w:lang w:val="en-AU"/>
        </w:rPr>
        <w:t>y, motor vehicle licensing and visitor centre s</w:t>
      </w:r>
      <w:r w:rsidRPr="006D1638">
        <w:rPr>
          <w:rFonts w:asciiTheme="minorHAnsi" w:eastAsiaTheme="minorHAnsi" w:hAnsiTheme="minorHAnsi" w:cs="Calibri"/>
          <w:b w:val="0"/>
          <w:bCs w:val="0"/>
          <w:sz w:val="22"/>
          <w:szCs w:val="22"/>
          <w:lang w:val="en-AU"/>
        </w:rPr>
        <w:t xml:space="preserve">ervices, as well as a range of community activities. </w:t>
      </w:r>
    </w:p>
    <w:p w14:paraId="62F0A93B" w14:textId="77777777" w:rsidR="006A74A2" w:rsidRDefault="006A74A2" w:rsidP="006A74A2">
      <w:pPr>
        <w:pStyle w:val="Heading1"/>
        <w:ind w:left="0"/>
        <w:jc w:val="both"/>
        <w:rPr>
          <w:rFonts w:asciiTheme="minorHAnsi" w:eastAsiaTheme="minorHAnsi" w:hAnsiTheme="minorHAnsi" w:cs="Calibri"/>
          <w:b w:val="0"/>
          <w:bCs w:val="0"/>
          <w:sz w:val="22"/>
          <w:szCs w:val="22"/>
          <w:lang w:val="en-AU"/>
        </w:rPr>
      </w:pPr>
    </w:p>
    <w:p w14:paraId="459926E8" w14:textId="77777777" w:rsidR="006A74A2" w:rsidRDefault="006A74A2" w:rsidP="006A74A2">
      <w:pPr>
        <w:pStyle w:val="Heading1"/>
        <w:ind w:left="0"/>
        <w:jc w:val="both"/>
        <w:rPr>
          <w:rFonts w:asciiTheme="minorHAnsi" w:eastAsiaTheme="minorHAnsi" w:hAnsiTheme="minorHAnsi" w:cs="Calibri"/>
          <w:b w:val="0"/>
          <w:bCs w:val="0"/>
          <w:sz w:val="22"/>
          <w:szCs w:val="22"/>
          <w:lang w:val="en-AU"/>
        </w:rPr>
      </w:pPr>
      <w:r w:rsidRPr="006D1638">
        <w:rPr>
          <w:rFonts w:asciiTheme="minorHAnsi" w:eastAsiaTheme="minorHAnsi" w:hAnsiTheme="minorHAnsi" w:cs="Calibri"/>
          <w:b w:val="0"/>
          <w:bCs w:val="0"/>
          <w:sz w:val="22"/>
          <w:szCs w:val="22"/>
          <w:lang w:val="en-AU"/>
        </w:rPr>
        <w:t xml:space="preserve">The district is well served by sporting and community groups and has excellent facilities for bowls, tennis, football, </w:t>
      </w:r>
      <w:r>
        <w:rPr>
          <w:rFonts w:asciiTheme="minorHAnsi" w:eastAsiaTheme="minorHAnsi" w:hAnsiTheme="minorHAnsi" w:cs="Calibri"/>
          <w:b w:val="0"/>
          <w:bCs w:val="0"/>
          <w:sz w:val="22"/>
          <w:szCs w:val="22"/>
          <w:lang w:val="en-AU"/>
        </w:rPr>
        <w:t xml:space="preserve">cricket, </w:t>
      </w:r>
      <w:r w:rsidRPr="006D1638">
        <w:rPr>
          <w:rFonts w:asciiTheme="minorHAnsi" w:eastAsiaTheme="minorHAnsi" w:hAnsiTheme="minorHAnsi" w:cs="Calibri"/>
          <w:b w:val="0"/>
          <w:bCs w:val="0"/>
          <w:sz w:val="22"/>
          <w:szCs w:val="22"/>
          <w:lang w:val="en-AU"/>
        </w:rPr>
        <w:t xml:space="preserve">hockey, </w:t>
      </w:r>
      <w:proofErr w:type="gramStart"/>
      <w:r w:rsidRPr="006D1638">
        <w:rPr>
          <w:rFonts w:asciiTheme="minorHAnsi" w:eastAsiaTheme="minorHAnsi" w:hAnsiTheme="minorHAnsi" w:cs="Calibri"/>
          <w:b w:val="0"/>
          <w:bCs w:val="0"/>
          <w:sz w:val="22"/>
          <w:szCs w:val="22"/>
          <w:lang w:val="en-AU"/>
        </w:rPr>
        <w:t>golf</w:t>
      </w:r>
      <w:proofErr w:type="gramEnd"/>
      <w:r w:rsidRPr="006D1638">
        <w:rPr>
          <w:rFonts w:asciiTheme="minorHAnsi" w:eastAsiaTheme="minorHAnsi" w:hAnsiTheme="minorHAnsi" w:cs="Calibri"/>
          <w:b w:val="0"/>
          <w:bCs w:val="0"/>
          <w:sz w:val="22"/>
          <w:szCs w:val="22"/>
          <w:lang w:val="en-AU"/>
        </w:rPr>
        <w:t xml:space="preserve"> and swimming.</w:t>
      </w:r>
      <w:r>
        <w:rPr>
          <w:rFonts w:asciiTheme="minorHAnsi" w:eastAsiaTheme="minorHAnsi" w:hAnsiTheme="minorHAnsi" w:cs="Calibri"/>
          <w:b w:val="0"/>
          <w:bCs w:val="0"/>
          <w:sz w:val="22"/>
          <w:szCs w:val="22"/>
          <w:lang w:val="en-AU"/>
        </w:rPr>
        <w:t xml:space="preserve">  </w:t>
      </w:r>
      <w:r w:rsidRPr="006D1638">
        <w:rPr>
          <w:rFonts w:asciiTheme="minorHAnsi" w:eastAsiaTheme="minorHAnsi" w:hAnsiTheme="minorHAnsi" w:cs="Calibri"/>
          <w:b w:val="0"/>
          <w:bCs w:val="0"/>
          <w:sz w:val="22"/>
          <w:szCs w:val="22"/>
          <w:lang w:val="en-AU"/>
        </w:rPr>
        <w:t xml:space="preserve">The Shire of Wyalkatchem has </w:t>
      </w:r>
      <w:r>
        <w:rPr>
          <w:rFonts w:asciiTheme="minorHAnsi" w:eastAsiaTheme="minorHAnsi" w:hAnsiTheme="minorHAnsi" w:cs="Calibri"/>
          <w:b w:val="0"/>
          <w:bCs w:val="0"/>
          <w:sz w:val="22"/>
          <w:szCs w:val="22"/>
          <w:lang w:val="en-AU"/>
        </w:rPr>
        <w:t xml:space="preserve">playground areas, </w:t>
      </w:r>
      <w:proofErr w:type="gramStart"/>
      <w:r>
        <w:rPr>
          <w:rFonts w:asciiTheme="minorHAnsi" w:eastAsiaTheme="minorHAnsi" w:hAnsiTheme="minorHAnsi" w:cs="Calibri"/>
          <w:b w:val="0"/>
          <w:bCs w:val="0"/>
          <w:sz w:val="22"/>
          <w:szCs w:val="22"/>
          <w:lang w:val="en-AU"/>
        </w:rPr>
        <w:t>gardens</w:t>
      </w:r>
      <w:proofErr w:type="gramEnd"/>
      <w:r>
        <w:rPr>
          <w:rFonts w:asciiTheme="minorHAnsi" w:eastAsiaTheme="minorHAnsi" w:hAnsiTheme="minorHAnsi" w:cs="Calibri"/>
          <w:b w:val="0"/>
          <w:bCs w:val="0"/>
          <w:sz w:val="22"/>
          <w:szCs w:val="22"/>
          <w:lang w:val="en-AU"/>
        </w:rPr>
        <w:t xml:space="preserve"> and a major oval/ recreation centre.</w:t>
      </w:r>
    </w:p>
    <w:p w14:paraId="1F767065" w14:textId="77777777" w:rsidR="006A74A2" w:rsidRPr="006D1638" w:rsidRDefault="006A74A2" w:rsidP="006A74A2">
      <w:pPr>
        <w:pStyle w:val="Heading1"/>
        <w:ind w:left="0"/>
        <w:jc w:val="both"/>
        <w:rPr>
          <w:rFonts w:asciiTheme="minorHAnsi" w:eastAsiaTheme="minorHAnsi" w:hAnsiTheme="minorHAnsi" w:cs="Calibri"/>
          <w:b w:val="0"/>
          <w:bCs w:val="0"/>
          <w:sz w:val="22"/>
          <w:szCs w:val="22"/>
          <w:lang w:val="en-AU"/>
        </w:rPr>
      </w:pPr>
    </w:p>
    <w:p w14:paraId="1DC28B90" w14:textId="77777777" w:rsidR="006A74A2" w:rsidRPr="006D1638" w:rsidRDefault="006A74A2" w:rsidP="006A74A2">
      <w:pPr>
        <w:pStyle w:val="Heading1"/>
        <w:ind w:left="0"/>
        <w:jc w:val="both"/>
        <w:rPr>
          <w:rFonts w:asciiTheme="minorHAnsi" w:eastAsiaTheme="minorHAnsi" w:hAnsiTheme="minorHAnsi" w:cs="Calibri"/>
          <w:b w:val="0"/>
          <w:bCs w:val="0"/>
          <w:sz w:val="22"/>
          <w:szCs w:val="22"/>
          <w:lang w:val="en-AU"/>
        </w:rPr>
      </w:pPr>
      <w:r w:rsidRPr="006D1638">
        <w:rPr>
          <w:rFonts w:asciiTheme="minorHAnsi" w:eastAsiaTheme="minorHAnsi" w:hAnsiTheme="minorHAnsi" w:cs="Calibri"/>
          <w:b w:val="0"/>
          <w:bCs w:val="0"/>
          <w:sz w:val="22"/>
          <w:szCs w:val="22"/>
          <w:lang w:val="en-AU"/>
        </w:rPr>
        <w:t>The local government has</w:t>
      </w:r>
      <w:r>
        <w:rPr>
          <w:rFonts w:asciiTheme="minorHAnsi" w:eastAsiaTheme="minorHAnsi" w:hAnsiTheme="minorHAnsi" w:cs="Calibri"/>
          <w:b w:val="0"/>
          <w:bCs w:val="0"/>
          <w:sz w:val="22"/>
          <w:szCs w:val="22"/>
          <w:lang w:val="en-AU"/>
        </w:rPr>
        <w:t xml:space="preserve"> made significant investment in recent years to improve the townscape</w:t>
      </w:r>
      <w:r w:rsidRPr="006D1638">
        <w:rPr>
          <w:rFonts w:asciiTheme="minorHAnsi" w:eastAsiaTheme="minorHAnsi" w:hAnsiTheme="minorHAnsi" w:cs="Calibri"/>
          <w:b w:val="0"/>
          <w:bCs w:val="0"/>
          <w:sz w:val="22"/>
          <w:szCs w:val="22"/>
          <w:lang w:val="en-AU"/>
        </w:rPr>
        <w:t xml:space="preserve">, increase housing for the aged and </w:t>
      </w:r>
      <w:r>
        <w:rPr>
          <w:rFonts w:asciiTheme="minorHAnsi" w:eastAsiaTheme="minorHAnsi" w:hAnsiTheme="minorHAnsi" w:cs="Calibri"/>
          <w:b w:val="0"/>
          <w:bCs w:val="0"/>
          <w:sz w:val="22"/>
          <w:szCs w:val="22"/>
          <w:lang w:val="en-AU"/>
        </w:rPr>
        <w:t xml:space="preserve">improve </w:t>
      </w:r>
      <w:r w:rsidRPr="006D1638">
        <w:rPr>
          <w:rFonts w:asciiTheme="minorHAnsi" w:eastAsiaTheme="minorHAnsi" w:hAnsiTheme="minorHAnsi" w:cs="Calibri"/>
          <w:b w:val="0"/>
          <w:bCs w:val="0"/>
          <w:sz w:val="22"/>
          <w:szCs w:val="22"/>
          <w:lang w:val="en-AU"/>
        </w:rPr>
        <w:t xml:space="preserve">the standard of sporting and community facilities. The future </w:t>
      </w:r>
      <w:r>
        <w:rPr>
          <w:rFonts w:asciiTheme="minorHAnsi" w:eastAsiaTheme="minorHAnsi" w:hAnsiTheme="minorHAnsi" w:cs="Calibri"/>
          <w:b w:val="0"/>
          <w:bCs w:val="0"/>
          <w:sz w:val="22"/>
          <w:szCs w:val="22"/>
          <w:lang w:val="en-AU"/>
        </w:rPr>
        <w:t xml:space="preserve">under a vibrant and forward looking Council and senior management team </w:t>
      </w:r>
      <w:r w:rsidRPr="006D1638">
        <w:rPr>
          <w:rFonts w:asciiTheme="minorHAnsi" w:eastAsiaTheme="minorHAnsi" w:hAnsiTheme="minorHAnsi" w:cs="Calibri"/>
          <w:b w:val="0"/>
          <w:bCs w:val="0"/>
          <w:sz w:val="22"/>
          <w:szCs w:val="22"/>
          <w:lang w:val="en-AU"/>
        </w:rPr>
        <w:t xml:space="preserve">is exciting and this is a great time to </w:t>
      </w:r>
      <w:r>
        <w:rPr>
          <w:rFonts w:asciiTheme="minorHAnsi" w:eastAsiaTheme="minorHAnsi" w:hAnsiTheme="minorHAnsi" w:cs="Calibri"/>
          <w:b w:val="0"/>
          <w:bCs w:val="0"/>
          <w:sz w:val="22"/>
          <w:szCs w:val="22"/>
          <w:lang w:val="en-AU"/>
        </w:rPr>
        <w:t xml:space="preserve">join </w:t>
      </w:r>
      <w:r w:rsidRPr="006D1638">
        <w:rPr>
          <w:rFonts w:asciiTheme="minorHAnsi" w:eastAsiaTheme="minorHAnsi" w:hAnsiTheme="minorHAnsi" w:cs="Calibri"/>
          <w:b w:val="0"/>
          <w:bCs w:val="0"/>
          <w:sz w:val="22"/>
          <w:szCs w:val="22"/>
          <w:lang w:val="en-AU"/>
        </w:rPr>
        <w:t xml:space="preserve">the team.  </w:t>
      </w:r>
    </w:p>
    <w:p w14:paraId="4B70E7FB" w14:textId="77777777" w:rsidR="006A74A2" w:rsidRPr="006D1638" w:rsidRDefault="006A74A2" w:rsidP="006A74A2">
      <w:pPr>
        <w:pStyle w:val="Heading1"/>
        <w:ind w:left="0"/>
        <w:jc w:val="both"/>
        <w:rPr>
          <w:rFonts w:asciiTheme="minorHAnsi" w:eastAsiaTheme="minorHAnsi" w:hAnsiTheme="minorHAnsi" w:cs="Calibri"/>
          <w:b w:val="0"/>
          <w:bCs w:val="0"/>
          <w:sz w:val="22"/>
          <w:szCs w:val="22"/>
          <w:lang w:val="en-AU"/>
        </w:rPr>
      </w:pPr>
    </w:p>
    <w:p w14:paraId="45806BC3" w14:textId="77777777" w:rsidR="006A74A2" w:rsidRDefault="006A74A2" w:rsidP="006A74A2">
      <w:pPr>
        <w:pStyle w:val="Heading1"/>
        <w:ind w:left="0"/>
        <w:jc w:val="both"/>
        <w:rPr>
          <w:rFonts w:asciiTheme="minorHAnsi" w:eastAsiaTheme="minorHAnsi" w:hAnsiTheme="minorHAnsi" w:cs="Calibri"/>
          <w:b w:val="0"/>
          <w:bCs w:val="0"/>
          <w:sz w:val="22"/>
          <w:szCs w:val="22"/>
          <w:lang w:val="en-AU"/>
        </w:rPr>
      </w:pPr>
      <w:r w:rsidRPr="006D1638">
        <w:rPr>
          <w:rFonts w:asciiTheme="minorHAnsi" w:eastAsiaTheme="minorHAnsi" w:hAnsiTheme="minorHAnsi" w:cs="Calibri"/>
          <w:bCs w:val="0"/>
          <w:sz w:val="22"/>
          <w:szCs w:val="22"/>
          <w:lang w:val="en-AU"/>
        </w:rPr>
        <w:t>Council’s Vision:</w:t>
      </w:r>
      <w:r w:rsidRPr="006D1638">
        <w:rPr>
          <w:rFonts w:asciiTheme="minorHAnsi" w:eastAsiaTheme="minorHAnsi" w:hAnsiTheme="minorHAnsi" w:cs="Calibri"/>
          <w:b w:val="0"/>
          <w:bCs w:val="0"/>
          <w:sz w:val="22"/>
          <w:szCs w:val="22"/>
          <w:lang w:val="en-AU"/>
        </w:rPr>
        <w:t xml:space="preserve"> That Wyalkatchem is </w:t>
      </w:r>
      <w:r>
        <w:rPr>
          <w:rFonts w:asciiTheme="minorHAnsi" w:eastAsiaTheme="minorHAnsi" w:hAnsiTheme="minorHAnsi" w:cs="Calibri"/>
          <w:b w:val="0"/>
          <w:bCs w:val="0"/>
          <w:sz w:val="22"/>
          <w:szCs w:val="22"/>
          <w:lang w:val="en-AU"/>
        </w:rPr>
        <w:t xml:space="preserve">a socially interactive and inclusive community that embraces our rural character and sense of community.  </w:t>
      </w:r>
    </w:p>
    <w:p w14:paraId="6AB30109" w14:textId="77777777" w:rsidR="006A74A2" w:rsidRPr="006D1638" w:rsidRDefault="006A74A2" w:rsidP="006A74A2">
      <w:pPr>
        <w:pStyle w:val="Heading1"/>
        <w:ind w:left="0"/>
        <w:jc w:val="both"/>
        <w:rPr>
          <w:rFonts w:asciiTheme="minorHAnsi" w:eastAsiaTheme="minorHAnsi" w:hAnsiTheme="minorHAnsi" w:cs="Calibri"/>
          <w:b w:val="0"/>
          <w:bCs w:val="0"/>
          <w:sz w:val="22"/>
          <w:szCs w:val="22"/>
          <w:lang w:val="en-AU"/>
        </w:rPr>
      </w:pPr>
    </w:p>
    <w:p w14:paraId="703BB75E" w14:textId="77777777" w:rsidR="006A74A2" w:rsidRPr="006D1638" w:rsidRDefault="006A74A2" w:rsidP="006A74A2">
      <w:pPr>
        <w:pStyle w:val="Heading1"/>
        <w:ind w:left="0"/>
        <w:jc w:val="both"/>
        <w:rPr>
          <w:rFonts w:asciiTheme="minorHAnsi" w:eastAsiaTheme="minorHAnsi" w:hAnsiTheme="minorHAnsi" w:cs="Calibri"/>
          <w:bCs w:val="0"/>
          <w:sz w:val="22"/>
          <w:szCs w:val="22"/>
          <w:lang w:val="en-AU"/>
        </w:rPr>
      </w:pPr>
      <w:r w:rsidRPr="006D1638">
        <w:rPr>
          <w:rFonts w:asciiTheme="minorHAnsi" w:eastAsiaTheme="minorHAnsi" w:hAnsiTheme="minorHAnsi" w:cs="Calibri"/>
          <w:bCs w:val="0"/>
          <w:sz w:val="22"/>
          <w:szCs w:val="22"/>
          <w:lang w:val="en-AU"/>
        </w:rPr>
        <w:t>Council’s Values:</w:t>
      </w:r>
    </w:p>
    <w:p w14:paraId="3DF69014" w14:textId="77777777" w:rsidR="006A74A2" w:rsidRDefault="006A74A2" w:rsidP="006A74A2">
      <w:pPr>
        <w:pStyle w:val="Heading1"/>
        <w:numPr>
          <w:ilvl w:val="0"/>
          <w:numId w:val="7"/>
        </w:numPr>
        <w:jc w:val="both"/>
        <w:rPr>
          <w:rFonts w:asciiTheme="minorHAnsi" w:eastAsiaTheme="minorHAnsi" w:hAnsiTheme="minorHAnsi" w:cs="Calibri"/>
          <w:b w:val="0"/>
          <w:bCs w:val="0"/>
          <w:sz w:val="22"/>
          <w:szCs w:val="22"/>
          <w:lang w:val="en-AU"/>
        </w:rPr>
      </w:pPr>
      <w:r>
        <w:rPr>
          <w:rFonts w:asciiTheme="minorHAnsi" w:eastAsiaTheme="minorHAnsi" w:hAnsiTheme="minorHAnsi" w:cs="Calibri"/>
          <w:b w:val="0"/>
          <w:bCs w:val="0"/>
          <w:sz w:val="22"/>
          <w:szCs w:val="22"/>
          <w:lang w:val="en-AU"/>
        </w:rPr>
        <w:t>Team &amp; community – one Shire, one community, one team</w:t>
      </w:r>
    </w:p>
    <w:p w14:paraId="37021DB7" w14:textId="77777777" w:rsidR="006A74A2" w:rsidRDefault="006A74A2" w:rsidP="006A74A2">
      <w:pPr>
        <w:pStyle w:val="Heading1"/>
        <w:numPr>
          <w:ilvl w:val="0"/>
          <w:numId w:val="7"/>
        </w:numPr>
        <w:jc w:val="both"/>
        <w:rPr>
          <w:rFonts w:asciiTheme="minorHAnsi" w:eastAsiaTheme="minorHAnsi" w:hAnsiTheme="minorHAnsi" w:cs="Calibri"/>
          <w:b w:val="0"/>
          <w:bCs w:val="0"/>
          <w:sz w:val="22"/>
          <w:szCs w:val="22"/>
          <w:lang w:val="en-AU"/>
        </w:rPr>
      </w:pPr>
      <w:r w:rsidRPr="00EB1B4A">
        <w:rPr>
          <w:rFonts w:asciiTheme="minorHAnsi" w:eastAsiaTheme="minorHAnsi" w:hAnsiTheme="minorHAnsi" w:cs="Calibri"/>
          <w:b w:val="0"/>
          <w:bCs w:val="0"/>
          <w:sz w:val="22"/>
          <w:szCs w:val="22"/>
          <w:lang w:val="en-AU"/>
        </w:rPr>
        <w:t xml:space="preserve">Respect – seek respect </w:t>
      </w:r>
    </w:p>
    <w:p w14:paraId="673AD623" w14:textId="77777777" w:rsidR="006A74A2" w:rsidRPr="00EB1B4A" w:rsidRDefault="006A74A2" w:rsidP="006A74A2">
      <w:pPr>
        <w:pStyle w:val="Heading1"/>
        <w:numPr>
          <w:ilvl w:val="0"/>
          <w:numId w:val="7"/>
        </w:numPr>
        <w:jc w:val="both"/>
        <w:rPr>
          <w:rFonts w:asciiTheme="minorHAnsi" w:eastAsiaTheme="minorHAnsi" w:hAnsiTheme="minorHAnsi" w:cs="Calibri"/>
          <w:b w:val="0"/>
          <w:bCs w:val="0"/>
          <w:sz w:val="22"/>
          <w:szCs w:val="22"/>
          <w:lang w:val="en-AU"/>
        </w:rPr>
      </w:pPr>
      <w:r w:rsidRPr="00EB1B4A">
        <w:rPr>
          <w:rFonts w:asciiTheme="minorHAnsi" w:eastAsiaTheme="minorHAnsi" w:hAnsiTheme="minorHAnsi" w:cs="Calibri"/>
          <w:b w:val="0"/>
          <w:bCs w:val="0"/>
          <w:sz w:val="22"/>
          <w:szCs w:val="22"/>
          <w:lang w:val="en-AU"/>
        </w:rPr>
        <w:t>Understanding – care &amp; patience when dealing with colleagues and community</w:t>
      </w:r>
    </w:p>
    <w:p w14:paraId="5735E2B1" w14:textId="77777777" w:rsidR="006A74A2" w:rsidRDefault="006A74A2" w:rsidP="006A74A2">
      <w:pPr>
        <w:pStyle w:val="Heading1"/>
        <w:numPr>
          <w:ilvl w:val="0"/>
          <w:numId w:val="7"/>
        </w:numPr>
        <w:jc w:val="both"/>
        <w:rPr>
          <w:rFonts w:asciiTheme="minorHAnsi" w:eastAsiaTheme="minorHAnsi" w:hAnsiTheme="minorHAnsi" w:cs="Calibri"/>
          <w:b w:val="0"/>
          <w:bCs w:val="0"/>
          <w:sz w:val="22"/>
          <w:szCs w:val="22"/>
          <w:lang w:val="en-AU"/>
        </w:rPr>
      </w:pPr>
      <w:r>
        <w:rPr>
          <w:rFonts w:asciiTheme="minorHAnsi" w:eastAsiaTheme="minorHAnsi" w:hAnsiTheme="minorHAnsi" w:cs="Calibri"/>
          <w:b w:val="0"/>
          <w:bCs w:val="0"/>
          <w:sz w:val="22"/>
          <w:szCs w:val="22"/>
          <w:lang w:val="en-AU"/>
        </w:rPr>
        <w:t>Safety first – doesn’t happen by accident</w:t>
      </w:r>
    </w:p>
    <w:p w14:paraId="4946824F" w14:textId="77777777" w:rsidR="006A74A2" w:rsidRPr="006D1638" w:rsidRDefault="006A74A2" w:rsidP="006A74A2">
      <w:pPr>
        <w:pStyle w:val="Heading1"/>
        <w:numPr>
          <w:ilvl w:val="0"/>
          <w:numId w:val="7"/>
        </w:numPr>
        <w:jc w:val="both"/>
        <w:rPr>
          <w:rFonts w:asciiTheme="minorHAnsi" w:eastAsiaTheme="minorHAnsi" w:hAnsiTheme="minorHAnsi" w:cs="Calibri"/>
          <w:b w:val="0"/>
          <w:bCs w:val="0"/>
          <w:sz w:val="22"/>
          <w:szCs w:val="22"/>
          <w:lang w:val="en-AU"/>
        </w:rPr>
      </w:pPr>
      <w:r>
        <w:rPr>
          <w:rFonts w:asciiTheme="minorHAnsi" w:eastAsiaTheme="minorHAnsi" w:hAnsiTheme="minorHAnsi" w:cs="Calibri"/>
          <w:b w:val="0"/>
          <w:bCs w:val="0"/>
          <w:sz w:val="22"/>
          <w:szCs w:val="22"/>
          <w:lang w:val="en-AU"/>
        </w:rPr>
        <w:t>Trust – years to build seconds to break</w:t>
      </w:r>
    </w:p>
    <w:p w14:paraId="3101DAA8" w14:textId="77777777" w:rsidR="006A74A2" w:rsidRPr="006D1638" w:rsidRDefault="006A74A2" w:rsidP="006A74A2">
      <w:pPr>
        <w:pStyle w:val="Heading1"/>
        <w:ind w:left="0"/>
        <w:jc w:val="both"/>
        <w:rPr>
          <w:rFonts w:asciiTheme="minorHAnsi" w:hAnsiTheme="minorHAnsi" w:cs="Arial"/>
          <w:b w:val="0"/>
        </w:rPr>
      </w:pPr>
    </w:p>
    <w:p w14:paraId="2F2E1D39" w14:textId="77777777" w:rsidR="006A74A2" w:rsidRDefault="006A74A2" w:rsidP="006A74A2">
      <w:pPr>
        <w:pStyle w:val="Heading1"/>
        <w:ind w:left="0"/>
        <w:jc w:val="both"/>
        <w:rPr>
          <w:rFonts w:asciiTheme="minorHAnsi" w:eastAsiaTheme="minorHAnsi" w:hAnsiTheme="minorHAnsi" w:cs="Calibri"/>
          <w:bCs w:val="0"/>
          <w:sz w:val="22"/>
          <w:szCs w:val="22"/>
          <w:lang w:val="en-AU"/>
        </w:rPr>
      </w:pPr>
      <w:r w:rsidRPr="006D1638">
        <w:rPr>
          <w:rFonts w:asciiTheme="minorHAnsi" w:eastAsiaTheme="minorHAnsi" w:hAnsiTheme="minorHAnsi" w:cs="Calibri"/>
          <w:b w:val="0"/>
          <w:bCs w:val="0"/>
          <w:sz w:val="22"/>
          <w:szCs w:val="22"/>
          <w:lang w:val="en-AU"/>
        </w:rPr>
        <w:t xml:space="preserve">All team members are expected to contribute positively to the achievement of </w:t>
      </w:r>
      <w:r w:rsidRPr="006D1638">
        <w:rPr>
          <w:rFonts w:asciiTheme="minorHAnsi" w:eastAsiaTheme="minorHAnsi" w:hAnsiTheme="minorHAnsi" w:cs="Calibri"/>
          <w:bCs w:val="0"/>
          <w:sz w:val="22"/>
          <w:szCs w:val="22"/>
          <w:lang w:val="en-AU"/>
        </w:rPr>
        <w:t xml:space="preserve">Our </w:t>
      </w:r>
      <w:r>
        <w:rPr>
          <w:rFonts w:asciiTheme="minorHAnsi" w:eastAsiaTheme="minorHAnsi" w:hAnsiTheme="minorHAnsi" w:cs="Calibri"/>
          <w:bCs w:val="0"/>
          <w:sz w:val="22"/>
          <w:szCs w:val="22"/>
          <w:lang w:val="en-AU"/>
        </w:rPr>
        <w:t xml:space="preserve">Vision </w:t>
      </w:r>
      <w:r w:rsidRPr="006D1638">
        <w:rPr>
          <w:rFonts w:asciiTheme="minorHAnsi" w:eastAsiaTheme="minorHAnsi" w:hAnsiTheme="minorHAnsi" w:cs="Calibri"/>
          <w:b w:val="0"/>
          <w:bCs w:val="0"/>
          <w:sz w:val="22"/>
          <w:szCs w:val="22"/>
          <w:lang w:val="en-AU"/>
        </w:rPr>
        <w:t xml:space="preserve">by </w:t>
      </w:r>
      <w:r>
        <w:rPr>
          <w:rFonts w:asciiTheme="minorHAnsi" w:eastAsiaTheme="minorHAnsi" w:hAnsiTheme="minorHAnsi" w:cs="Calibri"/>
          <w:b w:val="0"/>
          <w:bCs w:val="0"/>
          <w:sz w:val="22"/>
          <w:szCs w:val="22"/>
          <w:lang w:val="en-AU"/>
        </w:rPr>
        <w:t xml:space="preserve">observing the Code of Conduct, Council’s </w:t>
      </w:r>
      <w:proofErr w:type="gramStart"/>
      <w:r>
        <w:rPr>
          <w:rFonts w:asciiTheme="minorHAnsi" w:eastAsiaTheme="minorHAnsi" w:hAnsiTheme="minorHAnsi" w:cs="Calibri"/>
          <w:b w:val="0"/>
          <w:bCs w:val="0"/>
          <w:sz w:val="22"/>
          <w:szCs w:val="22"/>
          <w:lang w:val="en-AU"/>
        </w:rPr>
        <w:t>p</w:t>
      </w:r>
      <w:r w:rsidRPr="006D1638">
        <w:rPr>
          <w:rFonts w:asciiTheme="minorHAnsi" w:eastAsiaTheme="minorHAnsi" w:hAnsiTheme="minorHAnsi" w:cs="Calibri"/>
          <w:b w:val="0"/>
          <w:bCs w:val="0"/>
          <w:sz w:val="22"/>
          <w:szCs w:val="22"/>
          <w:lang w:val="en-AU"/>
        </w:rPr>
        <w:t>olicies</w:t>
      </w:r>
      <w:proofErr w:type="gramEnd"/>
      <w:r w:rsidRPr="006D1638">
        <w:rPr>
          <w:rFonts w:asciiTheme="minorHAnsi" w:eastAsiaTheme="minorHAnsi" w:hAnsiTheme="minorHAnsi" w:cs="Calibri"/>
          <w:b w:val="0"/>
          <w:bCs w:val="0"/>
          <w:sz w:val="22"/>
          <w:szCs w:val="22"/>
          <w:lang w:val="en-AU"/>
        </w:rPr>
        <w:t xml:space="preserve"> and the promise of our </w:t>
      </w:r>
      <w:r w:rsidRPr="006D1638">
        <w:rPr>
          <w:rFonts w:asciiTheme="minorHAnsi" w:eastAsiaTheme="minorHAnsi" w:hAnsiTheme="minorHAnsi" w:cs="Calibri"/>
          <w:bCs w:val="0"/>
          <w:sz w:val="22"/>
          <w:szCs w:val="22"/>
          <w:lang w:val="en-AU"/>
        </w:rPr>
        <w:t>Values</w:t>
      </w:r>
      <w:r>
        <w:rPr>
          <w:rFonts w:asciiTheme="minorHAnsi" w:eastAsiaTheme="minorHAnsi" w:hAnsiTheme="minorHAnsi" w:cs="Calibri"/>
          <w:bCs w:val="0"/>
          <w:sz w:val="22"/>
          <w:szCs w:val="22"/>
          <w:lang w:val="en-AU"/>
        </w:rPr>
        <w:t>.</w:t>
      </w:r>
    </w:p>
    <w:p w14:paraId="1723E468" w14:textId="77777777" w:rsidR="006D1638" w:rsidRDefault="006D1638" w:rsidP="00BB74B2">
      <w:pPr>
        <w:pStyle w:val="Heading1"/>
        <w:ind w:left="0"/>
        <w:jc w:val="both"/>
        <w:rPr>
          <w:rFonts w:asciiTheme="minorHAnsi" w:eastAsiaTheme="minorHAnsi" w:hAnsiTheme="minorHAnsi" w:cs="Calibri"/>
          <w:b w:val="0"/>
          <w:bCs w:val="0"/>
          <w:sz w:val="22"/>
          <w:szCs w:val="22"/>
          <w:lang w:val="en-AU"/>
        </w:rPr>
      </w:pPr>
    </w:p>
    <w:p w14:paraId="56FE354F" w14:textId="77777777" w:rsidR="00A72FCE" w:rsidRDefault="00A72FCE" w:rsidP="00A72FCE">
      <w:pPr>
        <w:pStyle w:val="Norm6pt"/>
        <w:ind w:left="0"/>
        <w:rPr>
          <w:rFonts w:eastAsiaTheme="minorHAnsi"/>
        </w:rPr>
      </w:pPr>
    </w:p>
    <w:p w14:paraId="714FF522" w14:textId="77777777" w:rsidR="00A72FCE" w:rsidRDefault="00A72FCE" w:rsidP="00A72FCE">
      <w:pPr>
        <w:pStyle w:val="Norm6pt"/>
        <w:ind w:left="0"/>
        <w:rPr>
          <w:rFonts w:asciiTheme="minorHAnsi" w:eastAsiaTheme="minorHAnsi" w:hAnsiTheme="minorHAnsi" w:cs="Calibri"/>
          <w:b/>
          <w:bCs/>
        </w:rPr>
      </w:pPr>
    </w:p>
    <w:p w14:paraId="237C0699" w14:textId="77777777" w:rsidR="00A72FCE" w:rsidRDefault="00A72FCE" w:rsidP="00A72FCE">
      <w:pPr>
        <w:pStyle w:val="Norm6pt"/>
        <w:ind w:left="0"/>
        <w:rPr>
          <w:rFonts w:eastAsiaTheme="minorHAnsi"/>
        </w:rPr>
      </w:pPr>
    </w:p>
    <w:p w14:paraId="6815EF20" w14:textId="77777777" w:rsidR="00A72FCE" w:rsidRDefault="00A72FCE" w:rsidP="00A72FCE">
      <w:pPr>
        <w:pStyle w:val="Norm6pt"/>
        <w:ind w:left="0"/>
        <w:rPr>
          <w:rFonts w:asciiTheme="minorHAnsi" w:eastAsiaTheme="minorHAnsi" w:hAnsiTheme="minorHAnsi" w:cs="Calibri"/>
          <w:b/>
          <w:bCs/>
        </w:rPr>
      </w:pPr>
    </w:p>
    <w:p w14:paraId="2C838CC5" w14:textId="77777777" w:rsidR="00A72FCE" w:rsidRDefault="00A72FCE" w:rsidP="00A72FCE">
      <w:pPr>
        <w:pStyle w:val="Norm6pt"/>
        <w:ind w:left="0"/>
        <w:rPr>
          <w:rFonts w:eastAsiaTheme="minorHAnsi"/>
        </w:rPr>
      </w:pPr>
    </w:p>
    <w:p w14:paraId="4DBC3BDB" w14:textId="77777777" w:rsidR="00A72FCE" w:rsidRPr="006D1638" w:rsidRDefault="00A72FCE" w:rsidP="00A72FCE">
      <w:pPr>
        <w:pStyle w:val="Norm6pt"/>
        <w:ind w:left="0"/>
        <w:rPr>
          <w:rFonts w:asciiTheme="minorHAnsi" w:eastAsiaTheme="minorHAnsi" w:hAnsiTheme="minorHAnsi" w:cs="Calibri"/>
          <w:b/>
          <w:bCs/>
        </w:rPr>
      </w:pPr>
    </w:p>
    <w:p w14:paraId="495115AD" w14:textId="77777777" w:rsidR="00ED785B" w:rsidRPr="006D1638" w:rsidRDefault="00A72FCE" w:rsidP="00ED785B">
      <w:pPr>
        <w:spacing w:after="160" w:line="259" w:lineRule="auto"/>
        <w:jc w:val="center"/>
        <w:rPr>
          <w:rFonts w:cs="Arial"/>
          <w:b/>
          <w:bCs/>
          <w:i/>
          <w:iCs/>
          <w:color w:val="000000"/>
          <w:sz w:val="24"/>
          <w:szCs w:val="24"/>
        </w:rPr>
      </w:pPr>
      <w:r>
        <w:rPr>
          <w:rFonts w:cs="Arial"/>
          <w:b/>
          <w:bCs/>
          <w:i/>
          <w:iCs/>
          <w:noProof/>
          <w:color w:val="000000"/>
          <w:sz w:val="24"/>
          <w:szCs w:val="24"/>
          <w:lang w:eastAsia="en-AU"/>
        </w:rPr>
        <w:drawing>
          <wp:inline distT="0" distB="0" distL="0" distR="0" wp14:anchorId="4F0CC2BA" wp14:editId="3797289F">
            <wp:extent cx="1752600" cy="9968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portrait colou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9248" cy="1006350"/>
                    </a:xfrm>
                    <a:prstGeom prst="rect">
                      <a:avLst/>
                    </a:prstGeom>
                  </pic:spPr>
                </pic:pic>
              </a:graphicData>
            </a:graphic>
          </wp:inline>
        </w:drawing>
      </w:r>
    </w:p>
    <w:p w14:paraId="46B974E0" w14:textId="77777777" w:rsidR="00ED785B" w:rsidRPr="006D1638" w:rsidRDefault="00ED785B" w:rsidP="00ED785B">
      <w:pPr>
        <w:spacing w:after="160" w:line="259" w:lineRule="auto"/>
        <w:jc w:val="center"/>
        <w:rPr>
          <w:rFonts w:cs="Arial"/>
          <w:b/>
          <w:bCs/>
          <w:iCs/>
          <w:color w:val="000000"/>
          <w:sz w:val="24"/>
          <w:szCs w:val="24"/>
        </w:rPr>
      </w:pPr>
      <w:r w:rsidRPr="006D1638">
        <w:rPr>
          <w:rFonts w:cs="Arial"/>
          <w:b/>
          <w:bCs/>
          <w:iCs/>
          <w:color w:val="000000"/>
          <w:sz w:val="24"/>
          <w:szCs w:val="24"/>
        </w:rPr>
        <w:t>REMUNERATION DETAILS</w:t>
      </w:r>
    </w:p>
    <w:p w14:paraId="53C585D9" w14:textId="77777777" w:rsidR="00ED785B" w:rsidRPr="006D1638" w:rsidRDefault="00ED785B" w:rsidP="00ED785B">
      <w:pPr>
        <w:spacing w:after="160" w:line="259" w:lineRule="auto"/>
        <w:rPr>
          <w:rFonts w:cs="Arial"/>
          <w:b/>
          <w:bCs/>
          <w:iCs/>
          <w:color w:val="000000"/>
          <w:sz w:val="24"/>
          <w:szCs w:val="24"/>
        </w:rPr>
      </w:pPr>
      <w:r w:rsidRPr="006D1638">
        <w:rPr>
          <w:rFonts w:cs="Arial"/>
          <w:b/>
          <w:bCs/>
          <w:iCs/>
          <w:color w:val="000000"/>
          <w:sz w:val="24"/>
          <w:szCs w:val="24"/>
        </w:rPr>
        <w:t>EMPLOYMENT CONDITIONS</w:t>
      </w:r>
    </w:p>
    <w:p w14:paraId="5BACB2D1" w14:textId="77777777" w:rsidR="00D75ECB" w:rsidRPr="005C4BAB" w:rsidRDefault="006D1638" w:rsidP="00D75ECB">
      <w:pPr>
        <w:spacing w:after="160" w:line="259" w:lineRule="auto"/>
        <w:rPr>
          <w:rFonts w:cs="Arial"/>
          <w:b/>
          <w:bCs/>
          <w:iCs/>
          <w:color w:val="000000"/>
        </w:rPr>
      </w:pPr>
      <w:r w:rsidRPr="005C4BAB">
        <w:rPr>
          <w:rFonts w:cs="Arial"/>
          <w:b/>
          <w:bCs/>
          <w:iCs/>
          <w:color w:val="000000"/>
        </w:rPr>
        <w:t>SALARY PACKAGE</w:t>
      </w:r>
    </w:p>
    <w:p w14:paraId="0B54E5BA" w14:textId="77777777" w:rsidR="006D1638" w:rsidRPr="005C4BAB" w:rsidRDefault="006D1638" w:rsidP="00D75ECB">
      <w:pPr>
        <w:spacing w:after="160" w:line="259" w:lineRule="auto"/>
        <w:rPr>
          <w:rFonts w:cs="Calibri"/>
        </w:rPr>
      </w:pPr>
      <w:r w:rsidRPr="005C4BAB">
        <w:rPr>
          <w:rFonts w:cs="Calibri"/>
        </w:rPr>
        <w:t xml:space="preserve">The </w:t>
      </w:r>
      <w:r w:rsidR="004B3279" w:rsidRPr="005C4BAB">
        <w:rPr>
          <w:rFonts w:cs="Calibri"/>
        </w:rPr>
        <w:t>salary package being offered t</w:t>
      </w:r>
      <w:r w:rsidR="00F40E32" w:rsidRPr="005C4BAB">
        <w:rPr>
          <w:rFonts w:cs="Calibri"/>
        </w:rPr>
        <w:t xml:space="preserve">o </w:t>
      </w:r>
      <w:r w:rsidR="00A72FCE" w:rsidRPr="005C4BAB">
        <w:rPr>
          <w:rFonts w:cs="Calibri"/>
        </w:rPr>
        <w:t xml:space="preserve">the Finance </w:t>
      </w:r>
      <w:r w:rsidR="005C4BAB" w:rsidRPr="005C4BAB">
        <w:rPr>
          <w:rFonts w:cs="Calibri"/>
        </w:rPr>
        <w:t xml:space="preserve">&amp; Administration </w:t>
      </w:r>
      <w:r w:rsidR="00A72FCE" w:rsidRPr="005C4BAB">
        <w:rPr>
          <w:rFonts w:cs="Calibri"/>
        </w:rPr>
        <w:t>O</w:t>
      </w:r>
      <w:r w:rsidR="00F40E32" w:rsidRPr="005C4BAB">
        <w:rPr>
          <w:rFonts w:cs="Calibri"/>
        </w:rPr>
        <w:t>fficer</w:t>
      </w:r>
      <w:r w:rsidR="004B3279" w:rsidRPr="005C4BAB">
        <w:rPr>
          <w:rFonts w:cs="Calibri"/>
        </w:rPr>
        <w:t xml:space="preserve"> is as </w:t>
      </w:r>
      <w:proofErr w:type="gramStart"/>
      <w:r w:rsidR="004B3279" w:rsidRPr="005C4BAB">
        <w:rPr>
          <w:rFonts w:cs="Calibri"/>
        </w:rPr>
        <w:t>follows</w:t>
      </w:r>
      <w:r w:rsidR="005C4BAB">
        <w:rPr>
          <w:rFonts w:cs="Calibri"/>
        </w:rPr>
        <w:t>;</w:t>
      </w:r>
      <w:proofErr w:type="gramEnd"/>
    </w:p>
    <w:p w14:paraId="52FDD654" w14:textId="77777777" w:rsidR="00F40E32" w:rsidRPr="005C4BAB" w:rsidRDefault="00F40E32" w:rsidP="006A74A2">
      <w:pPr>
        <w:spacing w:after="0" w:line="240" w:lineRule="auto"/>
        <w:jc w:val="both"/>
        <w:rPr>
          <w:rFonts w:cs="Calibri"/>
        </w:rPr>
      </w:pPr>
      <w:r w:rsidRPr="005C4BAB">
        <w:rPr>
          <w:rFonts w:cs="Calibri"/>
        </w:rPr>
        <w:t xml:space="preserve">The </w:t>
      </w:r>
      <w:r w:rsidR="006A74A2" w:rsidRPr="005C4BAB">
        <w:rPr>
          <w:rFonts w:cs="Calibri"/>
        </w:rPr>
        <w:t xml:space="preserve">employment </w:t>
      </w:r>
      <w:r w:rsidRPr="005C4BAB">
        <w:rPr>
          <w:rFonts w:cs="Calibri"/>
        </w:rPr>
        <w:t>conditions are in accordance wit</w:t>
      </w:r>
      <w:r w:rsidR="00A72FCE" w:rsidRPr="005C4BAB">
        <w:rPr>
          <w:rFonts w:cs="Calibri"/>
        </w:rPr>
        <w:t xml:space="preserve">h the </w:t>
      </w:r>
      <w:r w:rsidR="005C4BAB" w:rsidRPr="005C4BAB">
        <w:rPr>
          <w:rFonts w:cs="Calibri"/>
          <w:i/>
        </w:rPr>
        <w:t>TBC</w:t>
      </w:r>
      <w:r w:rsidRPr="005C4BAB">
        <w:rPr>
          <w:rFonts w:cs="Calibri"/>
        </w:rPr>
        <w:t>:</w:t>
      </w:r>
    </w:p>
    <w:p w14:paraId="6F143279" w14:textId="77777777" w:rsidR="00F40E32" w:rsidRPr="005C4BAB" w:rsidRDefault="00F40E32" w:rsidP="00F40E32">
      <w:pPr>
        <w:spacing w:after="0" w:line="240" w:lineRule="auto"/>
        <w:ind w:left="284"/>
        <w:jc w:val="both"/>
        <w:rPr>
          <w:rFonts w:eastAsia="Calibri" w:cs="Times New Roman"/>
        </w:rPr>
      </w:pPr>
    </w:p>
    <w:p w14:paraId="74E1439D" w14:textId="77777777" w:rsidR="00F40E32" w:rsidRPr="005C4BAB" w:rsidRDefault="00F40E32" w:rsidP="006A74A2">
      <w:pPr>
        <w:spacing w:after="180" w:line="240" w:lineRule="auto"/>
        <w:ind w:left="2835" w:hanging="2835"/>
        <w:jc w:val="both"/>
        <w:rPr>
          <w:rFonts w:eastAsia="Calibri" w:cs="Arial"/>
          <w:bCs/>
        </w:rPr>
      </w:pPr>
      <w:r w:rsidRPr="005C4BAB">
        <w:rPr>
          <w:rFonts w:eastAsia="Calibri" w:cs="Arial"/>
          <w:b/>
          <w:bCs/>
        </w:rPr>
        <w:t>Commencement Date:</w:t>
      </w:r>
      <w:r w:rsidRPr="005C4BAB">
        <w:rPr>
          <w:rFonts w:eastAsia="Calibri" w:cs="Arial"/>
          <w:b/>
          <w:bCs/>
        </w:rPr>
        <w:tab/>
      </w:r>
      <w:r w:rsidR="006A74A2" w:rsidRPr="005C4BAB">
        <w:rPr>
          <w:rFonts w:eastAsia="Calibri" w:cs="Arial"/>
          <w:bCs/>
        </w:rPr>
        <w:t>TBC</w:t>
      </w:r>
    </w:p>
    <w:p w14:paraId="00EBE163" w14:textId="77777777" w:rsidR="00F40E32" w:rsidRPr="005C4BAB" w:rsidRDefault="00F40E32" w:rsidP="006A74A2">
      <w:pPr>
        <w:spacing w:after="180" w:line="240" w:lineRule="auto"/>
        <w:ind w:left="2835" w:hanging="2835"/>
        <w:jc w:val="both"/>
        <w:rPr>
          <w:rFonts w:eastAsia="Calibri" w:cs="Arial"/>
          <w:bCs/>
        </w:rPr>
      </w:pPr>
      <w:r w:rsidRPr="005C4BAB">
        <w:rPr>
          <w:rFonts w:eastAsia="Calibri" w:cs="Arial"/>
          <w:b/>
          <w:bCs/>
        </w:rPr>
        <w:t xml:space="preserve">Reporting Arrangements: </w:t>
      </w:r>
      <w:r w:rsidRPr="005C4BAB">
        <w:rPr>
          <w:rFonts w:eastAsia="Calibri" w:cs="Arial"/>
          <w:b/>
          <w:bCs/>
        </w:rPr>
        <w:tab/>
      </w:r>
      <w:r w:rsidR="006A74A2" w:rsidRPr="005C4BAB">
        <w:rPr>
          <w:rFonts w:eastAsia="Calibri" w:cs="Arial"/>
          <w:bCs/>
        </w:rPr>
        <w:t>This position reports to</w:t>
      </w:r>
      <w:r w:rsidRPr="005C4BAB">
        <w:rPr>
          <w:rFonts w:eastAsia="Calibri" w:cs="Arial"/>
          <w:bCs/>
        </w:rPr>
        <w:t xml:space="preserve"> the Corporate Services </w:t>
      </w:r>
      <w:r w:rsidR="006A74A2" w:rsidRPr="005C4BAB">
        <w:rPr>
          <w:rFonts w:eastAsia="Calibri" w:cs="Arial"/>
          <w:bCs/>
        </w:rPr>
        <w:t>Manager</w:t>
      </w:r>
    </w:p>
    <w:p w14:paraId="74325679" w14:textId="77777777" w:rsidR="00F40E32" w:rsidRPr="005C4BAB" w:rsidRDefault="00F40E32" w:rsidP="006A74A2">
      <w:pPr>
        <w:spacing w:after="180" w:line="240" w:lineRule="auto"/>
        <w:ind w:left="2835" w:hanging="2835"/>
        <w:jc w:val="both"/>
        <w:rPr>
          <w:rFonts w:eastAsia="Calibri" w:cs="Arial"/>
          <w:b/>
          <w:bCs/>
        </w:rPr>
      </w:pPr>
      <w:r w:rsidRPr="005C4BAB">
        <w:rPr>
          <w:rFonts w:eastAsia="Calibri" w:cs="Arial"/>
          <w:b/>
          <w:bCs/>
        </w:rPr>
        <w:t>Level/Salary:</w:t>
      </w:r>
      <w:r w:rsidRPr="005C4BAB">
        <w:rPr>
          <w:rFonts w:eastAsia="Calibri" w:cs="Arial"/>
          <w:b/>
          <w:bCs/>
        </w:rPr>
        <w:tab/>
      </w:r>
      <w:r w:rsidR="007B0D1B" w:rsidRPr="005C4BAB">
        <w:rPr>
          <w:rFonts w:eastAsia="Calibri" w:cs="Arial"/>
          <w:bCs/>
        </w:rPr>
        <w:t>To be negotiated with the successful applicant.</w:t>
      </w:r>
      <w:r w:rsidRPr="005C4BAB">
        <w:rPr>
          <w:rFonts w:eastAsia="Calibri" w:cs="Arial"/>
          <w:b/>
          <w:bCs/>
        </w:rPr>
        <w:t xml:space="preserve"> </w:t>
      </w:r>
    </w:p>
    <w:p w14:paraId="4A2C530C" w14:textId="77777777" w:rsidR="00F40E32" w:rsidRPr="005C4BAB" w:rsidRDefault="00F40E32" w:rsidP="006A74A2">
      <w:pPr>
        <w:spacing w:after="180" w:line="240" w:lineRule="auto"/>
        <w:ind w:left="2835" w:hanging="2835"/>
        <w:jc w:val="both"/>
        <w:rPr>
          <w:rFonts w:eastAsia="Calibri" w:cs="Arial"/>
          <w:bCs/>
        </w:rPr>
      </w:pPr>
      <w:r w:rsidRPr="005C4BAB">
        <w:rPr>
          <w:rFonts w:eastAsia="Calibri" w:cs="Arial"/>
          <w:b/>
          <w:bCs/>
        </w:rPr>
        <w:t>Allowance:</w:t>
      </w:r>
      <w:r w:rsidRPr="005C4BAB">
        <w:rPr>
          <w:rFonts w:eastAsia="Calibri" w:cs="Arial"/>
          <w:b/>
          <w:bCs/>
        </w:rPr>
        <w:tab/>
      </w:r>
      <w:r w:rsidRPr="005C4BAB">
        <w:rPr>
          <w:rFonts w:eastAsia="Calibri" w:cs="Arial"/>
          <w:bCs/>
        </w:rPr>
        <w:t>Wyalkatchem Allowance - $5,000 per annum</w:t>
      </w:r>
    </w:p>
    <w:p w14:paraId="217AD8BD" w14:textId="77777777" w:rsidR="00F40E32" w:rsidRPr="005C4BAB" w:rsidRDefault="00F40E32" w:rsidP="006A74A2">
      <w:pPr>
        <w:spacing w:after="180" w:line="240" w:lineRule="auto"/>
        <w:ind w:left="2835" w:hanging="2835"/>
        <w:jc w:val="both"/>
        <w:rPr>
          <w:rFonts w:eastAsia="Calibri" w:cs="Arial"/>
          <w:b/>
          <w:bCs/>
        </w:rPr>
      </w:pPr>
      <w:r w:rsidRPr="005C4BAB">
        <w:rPr>
          <w:rFonts w:eastAsia="Calibri" w:cs="Arial"/>
          <w:b/>
          <w:bCs/>
        </w:rPr>
        <w:t>Normal Hours:</w:t>
      </w:r>
      <w:r w:rsidRPr="005C4BAB">
        <w:rPr>
          <w:rFonts w:eastAsia="Calibri" w:cs="Arial"/>
          <w:b/>
          <w:bCs/>
        </w:rPr>
        <w:tab/>
      </w:r>
      <w:r w:rsidRPr="005C4BAB">
        <w:rPr>
          <w:rFonts w:eastAsia="Calibri" w:cs="Arial"/>
          <w:bCs/>
        </w:rPr>
        <w:t xml:space="preserve">Monday to Friday, 8am to </w:t>
      </w:r>
      <w:r w:rsidR="00A72FCE" w:rsidRPr="005C4BAB">
        <w:rPr>
          <w:rFonts w:eastAsia="Calibri" w:cs="Arial"/>
          <w:bCs/>
        </w:rPr>
        <w:t>4:30</w:t>
      </w:r>
      <w:r w:rsidRPr="005C4BAB">
        <w:rPr>
          <w:rFonts w:eastAsia="Calibri" w:cs="Arial"/>
          <w:bCs/>
        </w:rPr>
        <w:t>pm. (+ 1 RDO/ month)</w:t>
      </w:r>
    </w:p>
    <w:p w14:paraId="00D99B4A" w14:textId="77777777" w:rsidR="00F40E32" w:rsidRPr="005C4BAB" w:rsidRDefault="00F40E32" w:rsidP="006A74A2">
      <w:pPr>
        <w:spacing w:after="180" w:line="240" w:lineRule="auto"/>
        <w:ind w:left="2835" w:hanging="2835"/>
        <w:jc w:val="both"/>
        <w:rPr>
          <w:rFonts w:eastAsia="Calibri" w:cs="Arial"/>
          <w:b/>
          <w:bCs/>
        </w:rPr>
      </w:pPr>
      <w:r w:rsidRPr="005C4BAB">
        <w:rPr>
          <w:rFonts w:eastAsia="Calibri" w:cs="Arial"/>
          <w:b/>
          <w:bCs/>
        </w:rPr>
        <w:t>Additional Hours:</w:t>
      </w:r>
      <w:r w:rsidRPr="005C4BAB">
        <w:rPr>
          <w:rFonts w:eastAsia="Calibri" w:cs="Arial"/>
          <w:b/>
          <w:bCs/>
        </w:rPr>
        <w:tab/>
      </w:r>
      <w:r w:rsidRPr="005C4BAB">
        <w:rPr>
          <w:rFonts w:eastAsia="Calibri" w:cs="Arial"/>
          <w:bCs/>
        </w:rPr>
        <w:t>There may</w:t>
      </w:r>
      <w:r w:rsidR="006A74A2" w:rsidRPr="005C4BAB">
        <w:rPr>
          <w:rFonts w:eastAsia="Calibri" w:cs="Arial"/>
          <w:bCs/>
        </w:rPr>
        <w:t xml:space="preserve"> </w:t>
      </w:r>
      <w:r w:rsidRPr="005C4BAB">
        <w:rPr>
          <w:rFonts w:eastAsia="Calibri" w:cs="Arial"/>
          <w:bCs/>
        </w:rPr>
        <w:t>be times whe</w:t>
      </w:r>
      <w:r w:rsidR="006A74A2" w:rsidRPr="005C4BAB">
        <w:rPr>
          <w:rFonts w:eastAsia="Calibri" w:cs="Arial"/>
          <w:bCs/>
        </w:rPr>
        <w:t>n</w:t>
      </w:r>
      <w:r w:rsidRPr="005C4BAB">
        <w:rPr>
          <w:rFonts w:eastAsia="Calibri" w:cs="Arial"/>
          <w:bCs/>
        </w:rPr>
        <w:t xml:space="preserve"> </w:t>
      </w:r>
      <w:r w:rsidR="006A74A2" w:rsidRPr="005C4BAB">
        <w:rPr>
          <w:rFonts w:eastAsia="Calibri" w:cs="Arial"/>
          <w:bCs/>
        </w:rPr>
        <w:t xml:space="preserve">the performance of </w:t>
      </w:r>
      <w:r w:rsidRPr="005C4BAB">
        <w:rPr>
          <w:rFonts w:eastAsia="Calibri" w:cs="Arial"/>
          <w:bCs/>
        </w:rPr>
        <w:t xml:space="preserve">additional hours </w:t>
      </w:r>
      <w:proofErr w:type="gramStart"/>
      <w:r w:rsidRPr="005C4BAB">
        <w:rPr>
          <w:rFonts w:eastAsia="Calibri" w:cs="Arial"/>
          <w:bCs/>
        </w:rPr>
        <w:t>are</w:t>
      </w:r>
      <w:proofErr w:type="gramEnd"/>
      <w:r w:rsidRPr="005C4BAB">
        <w:rPr>
          <w:rFonts w:eastAsia="Calibri" w:cs="Arial"/>
          <w:bCs/>
        </w:rPr>
        <w:t xml:space="preserve"> </w:t>
      </w:r>
      <w:r w:rsidR="006A74A2" w:rsidRPr="005C4BAB">
        <w:rPr>
          <w:rFonts w:eastAsia="Calibri" w:cs="Arial"/>
          <w:bCs/>
        </w:rPr>
        <w:t xml:space="preserve">required for </w:t>
      </w:r>
      <w:r w:rsidRPr="005C4BAB">
        <w:rPr>
          <w:rFonts w:eastAsia="Calibri" w:cs="Arial"/>
          <w:bCs/>
        </w:rPr>
        <w:t>meeting</w:t>
      </w:r>
      <w:r w:rsidR="006A74A2" w:rsidRPr="005C4BAB">
        <w:rPr>
          <w:rFonts w:eastAsia="Calibri" w:cs="Arial"/>
          <w:bCs/>
        </w:rPr>
        <w:t xml:space="preserve"> attendance</w:t>
      </w:r>
      <w:r w:rsidRPr="005C4BAB">
        <w:rPr>
          <w:rFonts w:eastAsia="Calibri" w:cs="Arial"/>
          <w:bCs/>
        </w:rPr>
        <w:t xml:space="preserve"> or to meet deadlines.</w:t>
      </w:r>
      <w:r w:rsidRPr="005C4BAB">
        <w:rPr>
          <w:rFonts w:eastAsia="Calibri" w:cs="Arial"/>
          <w:b/>
          <w:bCs/>
        </w:rPr>
        <w:t xml:space="preserve"> </w:t>
      </w:r>
    </w:p>
    <w:p w14:paraId="37270414" w14:textId="77777777" w:rsidR="00F40E32" w:rsidRPr="005C4BAB" w:rsidRDefault="00F40E32" w:rsidP="006A74A2">
      <w:pPr>
        <w:spacing w:after="180" w:line="240" w:lineRule="auto"/>
        <w:ind w:left="2835" w:hanging="2835"/>
        <w:jc w:val="both"/>
        <w:rPr>
          <w:rFonts w:eastAsia="Calibri" w:cs="Arial"/>
          <w:b/>
          <w:bCs/>
        </w:rPr>
      </w:pPr>
      <w:r w:rsidRPr="005C4BAB">
        <w:rPr>
          <w:rFonts w:eastAsia="Calibri" w:cs="Arial"/>
          <w:b/>
          <w:bCs/>
        </w:rPr>
        <w:t>Annual Leave:</w:t>
      </w:r>
      <w:r w:rsidRPr="005C4BAB">
        <w:rPr>
          <w:rFonts w:eastAsia="Calibri" w:cs="Arial"/>
          <w:b/>
          <w:bCs/>
        </w:rPr>
        <w:tab/>
      </w:r>
      <w:r w:rsidRPr="005C4BAB">
        <w:rPr>
          <w:rFonts w:eastAsia="Calibri" w:cs="Arial"/>
          <w:bCs/>
        </w:rPr>
        <w:t xml:space="preserve">Four (4) weeks annual leave for each 12 months </w:t>
      </w:r>
      <w:r w:rsidR="006A74A2" w:rsidRPr="005C4BAB">
        <w:rPr>
          <w:rFonts w:eastAsia="Calibri" w:cs="Arial"/>
          <w:bCs/>
        </w:rPr>
        <w:t xml:space="preserve">of </w:t>
      </w:r>
      <w:r w:rsidRPr="005C4BAB">
        <w:rPr>
          <w:rFonts w:eastAsia="Calibri" w:cs="Arial"/>
          <w:bCs/>
        </w:rPr>
        <w:t>service, including 17.5% leave loading.</w:t>
      </w:r>
    </w:p>
    <w:p w14:paraId="6ED454D2" w14:textId="77777777" w:rsidR="00F40E32" w:rsidRPr="005C4BAB" w:rsidRDefault="00F40E32" w:rsidP="006A74A2">
      <w:pPr>
        <w:spacing w:after="180" w:line="240" w:lineRule="auto"/>
        <w:ind w:left="2835" w:hanging="2835"/>
        <w:jc w:val="both"/>
        <w:rPr>
          <w:rFonts w:eastAsia="Calibri" w:cs="Arial"/>
          <w:b/>
          <w:bCs/>
        </w:rPr>
      </w:pPr>
      <w:r w:rsidRPr="005C4BAB">
        <w:rPr>
          <w:rFonts w:eastAsia="Calibri" w:cs="Arial"/>
          <w:b/>
          <w:bCs/>
        </w:rPr>
        <w:t>Public Holidays:</w:t>
      </w:r>
      <w:r w:rsidRPr="005C4BAB">
        <w:rPr>
          <w:rFonts w:eastAsia="Calibri" w:cs="Arial"/>
          <w:b/>
          <w:bCs/>
        </w:rPr>
        <w:tab/>
      </w:r>
      <w:r w:rsidRPr="005C4BAB">
        <w:rPr>
          <w:rFonts w:eastAsia="Calibri" w:cs="Arial"/>
          <w:bCs/>
        </w:rPr>
        <w:t>Public holidays as per the National Employment Standards and Council policy.</w:t>
      </w:r>
    </w:p>
    <w:p w14:paraId="62C6F49F" w14:textId="77777777" w:rsidR="00F40E32" w:rsidRPr="005C4BAB" w:rsidRDefault="00F40E32" w:rsidP="006A74A2">
      <w:pPr>
        <w:spacing w:after="180" w:line="240" w:lineRule="auto"/>
        <w:ind w:left="2835" w:hanging="2835"/>
        <w:jc w:val="both"/>
        <w:rPr>
          <w:rFonts w:eastAsia="Calibri" w:cs="Arial"/>
          <w:bCs/>
        </w:rPr>
      </w:pPr>
      <w:r w:rsidRPr="005C4BAB">
        <w:rPr>
          <w:rFonts w:eastAsia="Calibri" w:cs="Arial"/>
          <w:b/>
          <w:bCs/>
        </w:rPr>
        <w:t>Personal/carer’s Leave:</w:t>
      </w:r>
      <w:r w:rsidRPr="005C4BAB">
        <w:rPr>
          <w:rFonts w:eastAsia="Calibri" w:cs="Arial"/>
          <w:b/>
          <w:bCs/>
        </w:rPr>
        <w:tab/>
      </w:r>
      <w:r w:rsidR="007B0D1B" w:rsidRPr="005C4BAB">
        <w:rPr>
          <w:rFonts w:eastAsia="Calibri" w:cs="Arial"/>
          <w:bCs/>
        </w:rPr>
        <w:t>Personal</w:t>
      </w:r>
      <w:r w:rsidRPr="005C4BAB">
        <w:rPr>
          <w:rFonts w:eastAsia="Calibri" w:cs="Arial"/>
          <w:bCs/>
        </w:rPr>
        <w:t xml:space="preserve">, </w:t>
      </w:r>
      <w:proofErr w:type="gramStart"/>
      <w:r w:rsidRPr="005C4BAB">
        <w:rPr>
          <w:rFonts w:eastAsia="Calibri" w:cs="Arial"/>
          <w:bCs/>
        </w:rPr>
        <w:t>carer’s</w:t>
      </w:r>
      <w:proofErr w:type="gramEnd"/>
      <w:r w:rsidRPr="005C4BAB">
        <w:rPr>
          <w:rFonts w:eastAsia="Calibri" w:cs="Arial"/>
          <w:bCs/>
        </w:rPr>
        <w:t xml:space="preserve"> and bereavement leave are as per the National Employment Standards</w:t>
      </w:r>
      <w:r w:rsidR="005C4BAB">
        <w:rPr>
          <w:rFonts w:eastAsia="Calibri" w:cs="Arial"/>
          <w:bCs/>
        </w:rPr>
        <w:t>.</w:t>
      </w:r>
    </w:p>
    <w:p w14:paraId="05A36D2E" w14:textId="77777777" w:rsidR="00F40E32" w:rsidRPr="005C4BAB" w:rsidRDefault="00F40E32" w:rsidP="006A74A2">
      <w:pPr>
        <w:spacing w:after="180" w:line="240" w:lineRule="auto"/>
        <w:ind w:left="2835" w:hanging="2835"/>
        <w:jc w:val="both"/>
        <w:rPr>
          <w:rFonts w:eastAsia="Calibri" w:cs="Arial"/>
          <w:b/>
          <w:bCs/>
        </w:rPr>
      </w:pPr>
      <w:r w:rsidRPr="005C4BAB">
        <w:rPr>
          <w:rFonts w:eastAsia="Calibri" w:cs="Arial"/>
          <w:b/>
          <w:bCs/>
        </w:rPr>
        <w:t>Long Service Leave:</w:t>
      </w:r>
      <w:r w:rsidRPr="005C4BAB">
        <w:rPr>
          <w:rFonts w:eastAsia="Calibri" w:cs="Arial"/>
          <w:b/>
          <w:bCs/>
        </w:rPr>
        <w:tab/>
      </w:r>
      <w:r w:rsidRPr="005C4BAB">
        <w:rPr>
          <w:rFonts w:eastAsia="Calibri" w:cs="Arial"/>
          <w:bCs/>
        </w:rPr>
        <w:t>Thirteen (13) weeks after ten (10) years continuous local government service, transferable between local authorities within Western Australia.</w:t>
      </w:r>
    </w:p>
    <w:p w14:paraId="69A02306" w14:textId="77777777" w:rsidR="00F40E32" w:rsidRPr="005C4BAB" w:rsidRDefault="00F40E32" w:rsidP="006A74A2">
      <w:pPr>
        <w:spacing w:after="180" w:line="240" w:lineRule="auto"/>
        <w:ind w:left="2835" w:hanging="2835"/>
        <w:jc w:val="both"/>
        <w:rPr>
          <w:rFonts w:eastAsia="Calibri" w:cs="Arial"/>
          <w:b/>
          <w:bCs/>
        </w:rPr>
      </w:pPr>
      <w:r w:rsidRPr="005C4BAB">
        <w:rPr>
          <w:rFonts w:eastAsia="Calibri" w:cs="Arial"/>
          <w:b/>
          <w:bCs/>
        </w:rPr>
        <w:t>Uniform Allowance:</w:t>
      </w:r>
      <w:r w:rsidRPr="005C4BAB">
        <w:rPr>
          <w:rFonts w:eastAsia="Calibri" w:cs="Arial"/>
          <w:b/>
          <w:bCs/>
        </w:rPr>
        <w:tab/>
      </w:r>
      <w:r w:rsidRPr="005C4BAB">
        <w:rPr>
          <w:rFonts w:eastAsia="Calibri" w:cs="Arial"/>
          <w:bCs/>
        </w:rPr>
        <w:t>Council will provide an allowance of $400 per annum for the purchase of corporate uniform (commencing after the probationary period although some portion of the allowance may be paid prior).</w:t>
      </w:r>
    </w:p>
    <w:p w14:paraId="3F6C888D" w14:textId="77777777" w:rsidR="00F40E32" w:rsidRPr="005C4BAB" w:rsidRDefault="00F40E32" w:rsidP="006A74A2">
      <w:pPr>
        <w:spacing w:after="180" w:line="240" w:lineRule="auto"/>
        <w:ind w:left="2835" w:hanging="2835"/>
        <w:jc w:val="both"/>
        <w:rPr>
          <w:rFonts w:eastAsia="Calibri" w:cs="Arial"/>
          <w:b/>
          <w:bCs/>
        </w:rPr>
      </w:pPr>
      <w:r w:rsidRPr="005C4BAB">
        <w:rPr>
          <w:rFonts w:eastAsia="Calibri" w:cs="Arial"/>
          <w:b/>
          <w:bCs/>
        </w:rPr>
        <w:t>Superannuation:</w:t>
      </w:r>
      <w:r w:rsidRPr="005C4BAB">
        <w:rPr>
          <w:rFonts w:eastAsia="Calibri" w:cs="Arial"/>
          <w:b/>
          <w:bCs/>
        </w:rPr>
        <w:tab/>
      </w:r>
      <w:r w:rsidR="007B0D1B" w:rsidRPr="005C4BAB">
        <w:rPr>
          <w:rFonts w:eastAsia="Calibri" w:cs="Arial"/>
          <w:bCs/>
        </w:rPr>
        <w:t xml:space="preserve">In addition to the statutory 10% contribution to a superannuation plan of choice, the </w:t>
      </w:r>
      <w:r w:rsidRPr="005C4BAB">
        <w:rPr>
          <w:rFonts w:eastAsia="Calibri" w:cs="Arial"/>
          <w:bCs/>
        </w:rPr>
        <w:t>Council will match contributions</w:t>
      </w:r>
      <w:r w:rsidR="007B0D1B" w:rsidRPr="005C4BAB">
        <w:rPr>
          <w:rFonts w:eastAsia="Calibri" w:cs="Arial"/>
          <w:bCs/>
        </w:rPr>
        <w:t xml:space="preserve"> </w:t>
      </w:r>
      <w:r w:rsidRPr="005C4BAB">
        <w:rPr>
          <w:rFonts w:eastAsia="Calibri" w:cs="Arial"/>
          <w:bCs/>
        </w:rPr>
        <w:t xml:space="preserve">by employees </w:t>
      </w:r>
      <w:r w:rsidR="005C4BAB">
        <w:rPr>
          <w:rFonts w:eastAsia="Calibri" w:cs="Arial"/>
          <w:bCs/>
        </w:rPr>
        <w:t xml:space="preserve">of </w:t>
      </w:r>
      <w:r w:rsidRPr="005C4BAB">
        <w:rPr>
          <w:rFonts w:eastAsia="Calibri" w:cs="Arial"/>
          <w:bCs/>
        </w:rPr>
        <w:t xml:space="preserve">up to 5% </w:t>
      </w:r>
      <w:r w:rsidR="007B0D1B" w:rsidRPr="005C4BAB">
        <w:rPr>
          <w:rFonts w:eastAsia="Calibri" w:cs="Arial"/>
          <w:bCs/>
        </w:rPr>
        <w:t>of the</w:t>
      </w:r>
      <w:r w:rsidR="005C4BAB">
        <w:rPr>
          <w:rFonts w:eastAsia="Calibri" w:cs="Arial"/>
          <w:bCs/>
        </w:rPr>
        <w:t>ir</w:t>
      </w:r>
      <w:r w:rsidR="007B0D1B" w:rsidRPr="005C4BAB">
        <w:rPr>
          <w:rFonts w:eastAsia="Calibri" w:cs="Arial"/>
          <w:bCs/>
        </w:rPr>
        <w:t xml:space="preserve"> base salary.</w:t>
      </w:r>
    </w:p>
    <w:p w14:paraId="41BF6E3A" w14:textId="77777777" w:rsidR="00F40E32" w:rsidRPr="00F40E32" w:rsidRDefault="00F40E32" w:rsidP="00F40E32">
      <w:pPr>
        <w:spacing w:after="0" w:line="240" w:lineRule="auto"/>
        <w:ind w:left="284"/>
        <w:rPr>
          <w:rFonts w:eastAsia="Calibri" w:cs="Arial"/>
          <w:sz w:val="24"/>
          <w:szCs w:val="24"/>
        </w:rPr>
      </w:pPr>
    </w:p>
    <w:p w14:paraId="67F47B36" w14:textId="77777777" w:rsidR="00F40E32" w:rsidRDefault="00F40E32" w:rsidP="006D1638">
      <w:pPr>
        <w:spacing w:after="0" w:line="259" w:lineRule="auto"/>
        <w:rPr>
          <w:rFonts w:cs="Calibri"/>
        </w:rPr>
      </w:pPr>
    </w:p>
    <w:p w14:paraId="2927C626" w14:textId="77777777" w:rsidR="004B3279" w:rsidRDefault="004B3279">
      <w:pPr>
        <w:spacing w:after="160" w:line="259" w:lineRule="auto"/>
        <w:rPr>
          <w:rFonts w:cs="Calibri"/>
        </w:rPr>
      </w:pPr>
    </w:p>
    <w:p w14:paraId="75E9591F" w14:textId="77777777" w:rsidR="005C4BAB" w:rsidRPr="005C4BAB" w:rsidRDefault="00A72FCE" w:rsidP="00AE18D3">
      <w:pPr>
        <w:spacing w:after="160" w:line="259" w:lineRule="auto"/>
        <w:jc w:val="center"/>
        <w:rPr>
          <w:rFonts w:cs="Calibri"/>
        </w:rPr>
      </w:pPr>
      <w:r>
        <w:rPr>
          <w:rFonts w:cs="Calibri"/>
          <w:noProof/>
          <w:lang w:eastAsia="en-AU"/>
        </w:rPr>
        <w:lastRenderedPageBreak/>
        <w:drawing>
          <wp:inline distT="0" distB="0" distL="0" distR="0" wp14:anchorId="3CFE2771" wp14:editId="7D3BDF0E">
            <wp:extent cx="2797629" cy="1591295"/>
            <wp:effectExtent l="0" t="0" r="317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 portrait colou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47678" cy="1619763"/>
                    </a:xfrm>
                    <a:prstGeom prst="rect">
                      <a:avLst/>
                    </a:prstGeom>
                  </pic:spPr>
                </pic:pic>
              </a:graphicData>
            </a:graphic>
          </wp:inline>
        </w:drawing>
      </w:r>
    </w:p>
    <w:p w14:paraId="140CF8BE" w14:textId="77777777" w:rsidR="005C4BAB" w:rsidRPr="005C4BAB" w:rsidRDefault="005C4BAB" w:rsidP="005C4BAB">
      <w:pPr>
        <w:keepNext/>
        <w:numPr>
          <w:ilvl w:val="12"/>
          <w:numId w:val="0"/>
        </w:numPr>
        <w:pBdr>
          <w:top w:val="single" w:sz="4" w:space="1" w:color="auto"/>
          <w:left w:val="single" w:sz="4" w:space="4" w:color="auto"/>
          <w:bottom w:val="single" w:sz="4" w:space="0" w:color="auto"/>
          <w:right w:val="single" w:sz="4" w:space="4" w:color="auto"/>
        </w:pBdr>
        <w:shd w:val="clear" w:color="auto" w:fill="CCCCCC"/>
        <w:spacing w:after="0" w:line="240" w:lineRule="auto"/>
        <w:jc w:val="center"/>
        <w:outlineLvl w:val="0"/>
        <w:rPr>
          <w:rFonts w:ascii="Calibri" w:eastAsia="Times New Roman" w:hAnsi="Calibri" w:cs="Calibri"/>
          <w:b/>
          <w:sz w:val="40"/>
          <w:szCs w:val="40"/>
        </w:rPr>
      </w:pPr>
      <w:bookmarkStart w:id="0" w:name="_Toc200334368"/>
      <w:bookmarkStart w:id="1" w:name="_Toc202009388"/>
      <w:r w:rsidRPr="005C4BAB">
        <w:rPr>
          <w:rFonts w:ascii="Calibri" w:eastAsia="Times New Roman" w:hAnsi="Calibri" w:cs="Calibri"/>
          <w:b/>
          <w:sz w:val="40"/>
          <w:szCs w:val="40"/>
        </w:rPr>
        <w:t xml:space="preserve">Finance &amp; Administration Officer </w:t>
      </w:r>
    </w:p>
    <w:p w14:paraId="50AF5BE0" w14:textId="77777777" w:rsidR="005C4BAB" w:rsidRPr="005C4BAB" w:rsidRDefault="005C4BAB" w:rsidP="005C4BAB">
      <w:pPr>
        <w:keepNext/>
        <w:numPr>
          <w:ilvl w:val="12"/>
          <w:numId w:val="0"/>
        </w:numPr>
        <w:pBdr>
          <w:top w:val="single" w:sz="4" w:space="1" w:color="auto"/>
          <w:left w:val="single" w:sz="4" w:space="4" w:color="auto"/>
          <w:bottom w:val="single" w:sz="4" w:space="0" w:color="auto"/>
          <w:right w:val="single" w:sz="4" w:space="4" w:color="auto"/>
        </w:pBdr>
        <w:shd w:val="clear" w:color="auto" w:fill="CCCCCC"/>
        <w:spacing w:after="0" w:line="240" w:lineRule="auto"/>
        <w:jc w:val="center"/>
        <w:outlineLvl w:val="0"/>
        <w:rPr>
          <w:rFonts w:ascii="Calibri" w:eastAsia="Times New Roman" w:hAnsi="Calibri" w:cs="Calibri"/>
          <w:b/>
          <w:sz w:val="40"/>
          <w:szCs w:val="40"/>
        </w:rPr>
      </w:pPr>
      <w:r w:rsidRPr="005C4BAB">
        <w:rPr>
          <w:rFonts w:ascii="Calibri" w:eastAsia="Times New Roman" w:hAnsi="Calibri" w:cs="Calibri"/>
          <w:b/>
          <w:sz w:val="40"/>
          <w:szCs w:val="40"/>
        </w:rPr>
        <w:t>Position Description</w:t>
      </w:r>
      <w:bookmarkEnd w:id="0"/>
      <w:bookmarkEnd w:id="1"/>
      <w:r w:rsidRPr="005C4BAB">
        <w:rPr>
          <w:rFonts w:ascii="Calibri" w:eastAsia="Times New Roman" w:hAnsi="Calibri" w:cs="Calibri"/>
          <w:b/>
          <w:sz w:val="40"/>
          <w:szCs w:val="40"/>
        </w:rPr>
        <w:t xml:space="preserve"> </w:t>
      </w:r>
    </w:p>
    <w:p w14:paraId="72648BD2" w14:textId="77777777" w:rsidR="005C4BAB" w:rsidRDefault="005C4BAB" w:rsidP="005C4BAB">
      <w:pPr>
        <w:keepNext/>
        <w:spacing w:after="120" w:line="240" w:lineRule="auto"/>
        <w:ind w:left="735"/>
        <w:outlineLvl w:val="1"/>
        <w:rPr>
          <w:rFonts w:ascii="Calibri" w:eastAsia="Times New Roman" w:hAnsi="Calibri" w:cs="Arial"/>
          <w:b/>
          <w:bCs/>
          <w:iCs/>
          <w:sz w:val="24"/>
          <w:szCs w:val="28"/>
        </w:rPr>
      </w:pPr>
    </w:p>
    <w:p w14:paraId="1654E343" w14:textId="77777777" w:rsidR="005C4BAB" w:rsidRPr="005C4BAB" w:rsidRDefault="005C4BAB" w:rsidP="005C4BAB">
      <w:pPr>
        <w:pStyle w:val="ListParagraph"/>
        <w:keepNext/>
        <w:numPr>
          <w:ilvl w:val="0"/>
          <w:numId w:val="18"/>
        </w:numPr>
        <w:tabs>
          <w:tab w:val="num" w:pos="735"/>
        </w:tabs>
        <w:spacing w:after="120" w:line="240" w:lineRule="auto"/>
        <w:outlineLvl w:val="1"/>
        <w:rPr>
          <w:rFonts w:ascii="Calibri" w:eastAsia="Times New Roman" w:hAnsi="Calibri" w:cs="Arial"/>
          <w:b/>
          <w:bCs/>
          <w:iCs/>
          <w:sz w:val="24"/>
          <w:szCs w:val="28"/>
        </w:rPr>
      </w:pPr>
      <w:r w:rsidRPr="005C4BAB">
        <w:rPr>
          <w:rFonts w:ascii="Calibri" w:eastAsia="Times New Roman" w:hAnsi="Calibri" w:cs="Arial"/>
          <w:b/>
          <w:bCs/>
          <w:iCs/>
          <w:sz w:val="24"/>
          <w:szCs w:val="28"/>
        </w:rPr>
        <w:t xml:space="preserve">Incumbent </w:t>
      </w:r>
    </w:p>
    <w:p w14:paraId="519F5170" w14:textId="77777777" w:rsidR="005160DF" w:rsidRDefault="005C4BAB" w:rsidP="005C4BAB">
      <w:pPr>
        <w:tabs>
          <w:tab w:val="left" w:pos="3261"/>
        </w:tabs>
        <w:spacing w:after="120" w:line="240" w:lineRule="auto"/>
        <w:ind w:left="720"/>
        <w:rPr>
          <w:rFonts w:ascii="Calibri" w:eastAsia="Times New Roman" w:hAnsi="Calibri" w:cs="Arial"/>
        </w:rPr>
      </w:pPr>
      <w:r w:rsidRPr="005C4BAB">
        <w:rPr>
          <w:rFonts w:ascii="Calibri" w:eastAsia="Times New Roman" w:hAnsi="Calibri" w:cs="Arial"/>
          <w:b/>
        </w:rPr>
        <w:t>Name</w:t>
      </w:r>
      <w:r w:rsidRPr="005C4BAB">
        <w:rPr>
          <w:rFonts w:ascii="Calibri" w:eastAsia="Times New Roman" w:hAnsi="Calibri" w:cs="Arial"/>
        </w:rPr>
        <w:t xml:space="preserve">:  </w:t>
      </w:r>
    </w:p>
    <w:p w14:paraId="68041631" w14:textId="77777777" w:rsidR="005160DF" w:rsidRDefault="005C4BAB" w:rsidP="005C4BAB">
      <w:pPr>
        <w:tabs>
          <w:tab w:val="left" w:pos="3261"/>
          <w:tab w:val="left" w:pos="3844"/>
        </w:tabs>
        <w:spacing w:after="120" w:line="240" w:lineRule="auto"/>
        <w:ind w:left="720"/>
        <w:rPr>
          <w:rFonts w:ascii="Calibri" w:eastAsia="Times New Roman" w:hAnsi="Calibri" w:cs="Arial"/>
        </w:rPr>
      </w:pPr>
      <w:r w:rsidRPr="005C4BAB">
        <w:rPr>
          <w:rFonts w:ascii="Calibri" w:eastAsia="Times New Roman" w:hAnsi="Calibri" w:cs="Arial"/>
          <w:b/>
        </w:rPr>
        <w:t>Date Commenced:</w:t>
      </w:r>
      <w:r w:rsidRPr="005C4BAB">
        <w:rPr>
          <w:rFonts w:ascii="Calibri" w:eastAsia="Times New Roman" w:hAnsi="Calibri" w:cs="Arial"/>
        </w:rPr>
        <w:t xml:space="preserve">  </w:t>
      </w:r>
    </w:p>
    <w:p w14:paraId="7FD45434" w14:textId="77777777" w:rsidR="005C4BAB" w:rsidRPr="005C4BAB" w:rsidRDefault="005C4BAB" w:rsidP="005C4BAB">
      <w:pPr>
        <w:pStyle w:val="ListParagraph"/>
        <w:keepNext/>
        <w:numPr>
          <w:ilvl w:val="0"/>
          <w:numId w:val="18"/>
        </w:numPr>
        <w:tabs>
          <w:tab w:val="num" w:pos="735"/>
        </w:tabs>
        <w:spacing w:after="120" w:line="240" w:lineRule="auto"/>
        <w:outlineLvl w:val="1"/>
        <w:rPr>
          <w:rFonts w:ascii="Calibri" w:eastAsia="Times New Roman" w:hAnsi="Calibri" w:cs="Arial"/>
          <w:b/>
          <w:bCs/>
          <w:iCs/>
          <w:sz w:val="24"/>
          <w:szCs w:val="28"/>
        </w:rPr>
      </w:pPr>
      <w:r w:rsidRPr="005C4BAB">
        <w:rPr>
          <w:rFonts w:ascii="Calibri" w:eastAsia="Times New Roman" w:hAnsi="Calibri" w:cs="Arial"/>
          <w:b/>
          <w:bCs/>
          <w:iCs/>
          <w:sz w:val="24"/>
          <w:szCs w:val="28"/>
        </w:rPr>
        <w:t>Industrial Instrument and Level</w:t>
      </w:r>
    </w:p>
    <w:p w14:paraId="0FAF3924" w14:textId="77777777" w:rsidR="005C4BAB" w:rsidRDefault="005C4BAB" w:rsidP="005C4BAB">
      <w:pPr>
        <w:spacing w:before="120" w:after="120" w:line="240" w:lineRule="auto"/>
        <w:ind w:left="720"/>
        <w:rPr>
          <w:rFonts w:ascii="Calibri" w:eastAsia="Times New Roman" w:hAnsi="Calibri" w:cs="Arial"/>
        </w:rPr>
      </w:pPr>
      <w:r w:rsidRPr="005C4BAB">
        <w:rPr>
          <w:rFonts w:ascii="Calibri" w:eastAsia="Times New Roman" w:hAnsi="Calibri" w:cs="Arial"/>
        </w:rPr>
        <w:t>TBC</w:t>
      </w:r>
    </w:p>
    <w:p w14:paraId="502FE36F" w14:textId="77777777" w:rsidR="005C4BAB" w:rsidRPr="005C4BAB" w:rsidRDefault="005C4BAB" w:rsidP="005C4BAB">
      <w:pPr>
        <w:pStyle w:val="ListParagraph"/>
        <w:keepNext/>
        <w:numPr>
          <w:ilvl w:val="0"/>
          <w:numId w:val="18"/>
        </w:numPr>
        <w:tabs>
          <w:tab w:val="num" w:pos="735"/>
        </w:tabs>
        <w:spacing w:after="120" w:line="240" w:lineRule="auto"/>
        <w:outlineLvl w:val="1"/>
        <w:rPr>
          <w:rFonts w:ascii="Calibri" w:eastAsia="Times New Roman" w:hAnsi="Calibri" w:cs="Arial"/>
          <w:b/>
          <w:bCs/>
          <w:iCs/>
          <w:sz w:val="24"/>
          <w:szCs w:val="28"/>
        </w:rPr>
      </w:pPr>
      <w:r w:rsidRPr="005C4BAB">
        <w:rPr>
          <w:rFonts w:ascii="Calibri" w:eastAsia="Times New Roman" w:hAnsi="Calibri" w:cs="Arial"/>
          <w:b/>
          <w:bCs/>
          <w:iCs/>
          <w:sz w:val="24"/>
          <w:szCs w:val="28"/>
        </w:rPr>
        <w:t>Position Summary</w:t>
      </w:r>
    </w:p>
    <w:p w14:paraId="5834EC7E" w14:textId="77777777" w:rsidR="005C4BAB" w:rsidRDefault="005C4BAB" w:rsidP="005C4BAB">
      <w:pPr>
        <w:spacing w:before="120" w:after="120" w:line="240" w:lineRule="auto"/>
        <w:ind w:left="720"/>
        <w:jc w:val="both"/>
        <w:rPr>
          <w:rFonts w:ascii="Calibri" w:eastAsia="Times New Roman" w:hAnsi="Calibri" w:cs="Arial"/>
        </w:rPr>
      </w:pPr>
      <w:r w:rsidRPr="005C4BAB">
        <w:rPr>
          <w:rFonts w:ascii="Calibri" w:eastAsia="Times New Roman" w:hAnsi="Calibri" w:cs="Arial"/>
        </w:rPr>
        <w:t xml:space="preserve">To work closely with the Corporate Services Manager in the </w:t>
      </w:r>
      <w:proofErr w:type="gramStart"/>
      <w:r w:rsidRPr="005C4BAB">
        <w:rPr>
          <w:rFonts w:ascii="Calibri" w:eastAsia="Times New Roman" w:hAnsi="Calibri" w:cs="Arial"/>
        </w:rPr>
        <w:t>day to day</w:t>
      </w:r>
      <w:proofErr w:type="gramEnd"/>
      <w:r w:rsidRPr="005C4BAB">
        <w:rPr>
          <w:rFonts w:ascii="Calibri" w:eastAsia="Times New Roman" w:hAnsi="Calibri" w:cs="Arial"/>
        </w:rPr>
        <w:t xml:space="preserve"> management of the Council’s financial operations including, but not limed to, payroll and accounts payable in accordance with statutory requirements and Council policy.</w:t>
      </w:r>
    </w:p>
    <w:p w14:paraId="01618F72" w14:textId="77777777" w:rsidR="005C4BAB" w:rsidRDefault="005C4BAB" w:rsidP="005C4BAB">
      <w:pPr>
        <w:pStyle w:val="ListParagraph"/>
        <w:keepNext/>
        <w:numPr>
          <w:ilvl w:val="0"/>
          <w:numId w:val="18"/>
        </w:numPr>
        <w:tabs>
          <w:tab w:val="num" w:pos="735"/>
        </w:tabs>
        <w:spacing w:after="120" w:line="240" w:lineRule="auto"/>
        <w:outlineLvl w:val="1"/>
        <w:rPr>
          <w:rFonts w:ascii="Calibri" w:eastAsia="Times New Roman" w:hAnsi="Calibri" w:cs="Arial"/>
          <w:b/>
          <w:bCs/>
          <w:iCs/>
          <w:sz w:val="24"/>
          <w:szCs w:val="28"/>
        </w:rPr>
      </w:pPr>
      <w:r w:rsidRPr="005C4BAB">
        <w:rPr>
          <w:rFonts w:ascii="Calibri" w:eastAsia="Times New Roman" w:hAnsi="Calibri" w:cs="Arial"/>
          <w:b/>
          <w:bCs/>
          <w:iCs/>
          <w:sz w:val="24"/>
          <w:szCs w:val="28"/>
        </w:rPr>
        <w:t>Requirements of Position</w:t>
      </w:r>
    </w:p>
    <w:p w14:paraId="16C8AA96" w14:textId="77777777" w:rsidR="005C4BAB" w:rsidRPr="005160DF" w:rsidRDefault="005C4BAB" w:rsidP="005160DF">
      <w:pPr>
        <w:pStyle w:val="ListParagraph"/>
        <w:keepNext/>
        <w:numPr>
          <w:ilvl w:val="1"/>
          <w:numId w:val="18"/>
        </w:numPr>
        <w:tabs>
          <w:tab w:val="num" w:pos="735"/>
          <w:tab w:val="left" w:pos="1134"/>
        </w:tabs>
        <w:spacing w:after="60" w:line="240" w:lineRule="auto"/>
        <w:ind w:hanging="11"/>
        <w:outlineLvl w:val="2"/>
        <w:rPr>
          <w:rFonts w:ascii="Calibri" w:eastAsia="Times New Roman" w:hAnsi="Calibri" w:cs="Arial"/>
          <w:b/>
          <w:bCs/>
          <w:i/>
          <w:szCs w:val="26"/>
          <w:lang w:eastAsia="en-AU"/>
        </w:rPr>
      </w:pPr>
      <w:r w:rsidRPr="005160DF">
        <w:rPr>
          <w:rFonts w:ascii="Calibri" w:eastAsia="Times New Roman" w:hAnsi="Calibri" w:cs="Arial"/>
          <w:b/>
          <w:bCs/>
          <w:i/>
          <w:szCs w:val="26"/>
          <w:lang w:eastAsia="en-AU"/>
        </w:rPr>
        <w:t>Skills</w:t>
      </w:r>
    </w:p>
    <w:p w14:paraId="2B44E961" w14:textId="77777777" w:rsidR="005C4BAB" w:rsidRPr="00AE18D3" w:rsidRDefault="005C4BAB" w:rsidP="00AE18D3">
      <w:pPr>
        <w:pStyle w:val="ListParagraph"/>
        <w:numPr>
          <w:ilvl w:val="0"/>
          <w:numId w:val="24"/>
        </w:numPr>
        <w:spacing w:before="120" w:after="120" w:line="240" w:lineRule="auto"/>
        <w:rPr>
          <w:rFonts w:ascii="Calibri" w:eastAsia="Times New Roman" w:hAnsi="Calibri" w:cs="Arial"/>
          <w:lang w:eastAsia="en-AU"/>
        </w:rPr>
      </w:pPr>
      <w:r w:rsidRPr="00AE18D3">
        <w:rPr>
          <w:rFonts w:ascii="Calibri" w:eastAsia="Times New Roman" w:hAnsi="Calibri" w:cs="Arial"/>
          <w:lang w:eastAsia="en-AU"/>
        </w:rPr>
        <w:t>Developed time management and organisation skills.</w:t>
      </w:r>
    </w:p>
    <w:p w14:paraId="0DB9E5A7" w14:textId="77777777" w:rsidR="005C4BAB" w:rsidRPr="00AE18D3" w:rsidRDefault="005C4BAB" w:rsidP="00AE18D3">
      <w:pPr>
        <w:pStyle w:val="ListParagraph"/>
        <w:numPr>
          <w:ilvl w:val="0"/>
          <w:numId w:val="24"/>
        </w:numPr>
        <w:spacing w:before="120" w:after="120" w:line="240" w:lineRule="auto"/>
        <w:rPr>
          <w:rFonts w:ascii="Calibri" w:eastAsia="Times New Roman" w:hAnsi="Calibri" w:cs="Arial"/>
          <w:lang w:eastAsia="en-AU"/>
        </w:rPr>
      </w:pPr>
      <w:r w:rsidRPr="00AE18D3">
        <w:rPr>
          <w:rFonts w:ascii="Calibri" w:eastAsia="Times New Roman" w:hAnsi="Calibri" w:cs="Arial"/>
          <w:lang w:eastAsia="en-AU"/>
        </w:rPr>
        <w:t>Developed written and verbal communication skills.</w:t>
      </w:r>
    </w:p>
    <w:p w14:paraId="2FABE45D" w14:textId="77777777" w:rsidR="00AE18D3" w:rsidRDefault="005C4BAB" w:rsidP="00AE18D3">
      <w:pPr>
        <w:pStyle w:val="ListParagraph"/>
        <w:numPr>
          <w:ilvl w:val="0"/>
          <w:numId w:val="24"/>
        </w:numPr>
        <w:spacing w:before="120" w:after="120" w:line="240" w:lineRule="auto"/>
        <w:rPr>
          <w:rFonts w:ascii="Calibri" w:eastAsia="Times New Roman" w:hAnsi="Calibri" w:cs="Arial"/>
          <w:lang w:eastAsia="en-AU"/>
        </w:rPr>
      </w:pPr>
      <w:r w:rsidRPr="00AE18D3">
        <w:rPr>
          <w:rFonts w:ascii="Calibri" w:eastAsia="Times New Roman" w:hAnsi="Calibri" w:cs="Arial"/>
          <w:lang w:eastAsia="en-AU"/>
        </w:rPr>
        <w:t>Developed public relations and customer service skills.</w:t>
      </w:r>
    </w:p>
    <w:p w14:paraId="706497D1" w14:textId="77777777" w:rsidR="00AE18D3" w:rsidRPr="00AE18D3" w:rsidRDefault="00AE18D3" w:rsidP="00AE18D3">
      <w:pPr>
        <w:pStyle w:val="ListParagraph"/>
        <w:spacing w:before="120" w:after="120" w:line="240" w:lineRule="auto"/>
        <w:ind w:left="1440"/>
        <w:rPr>
          <w:rFonts w:ascii="Calibri" w:eastAsia="Times New Roman" w:hAnsi="Calibri" w:cs="Arial"/>
          <w:sz w:val="16"/>
          <w:szCs w:val="16"/>
          <w:lang w:eastAsia="en-AU"/>
        </w:rPr>
      </w:pPr>
    </w:p>
    <w:p w14:paraId="5E210ED1" w14:textId="77777777" w:rsidR="005C4BAB" w:rsidRPr="005C4BAB" w:rsidRDefault="005C4BAB" w:rsidP="005160DF">
      <w:pPr>
        <w:pStyle w:val="ListParagraph"/>
        <w:keepNext/>
        <w:numPr>
          <w:ilvl w:val="1"/>
          <w:numId w:val="18"/>
        </w:numPr>
        <w:tabs>
          <w:tab w:val="num" w:pos="735"/>
          <w:tab w:val="left" w:pos="1134"/>
        </w:tabs>
        <w:spacing w:after="60" w:line="240" w:lineRule="auto"/>
        <w:ind w:hanging="11"/>
        <w:outlineLvl w:val="2"/>
        <w:rPr>
          <w:rFonts w:ascii="Calibri" w:eastAsia="Times New Roman" w:hAnsi="Calibri" w:cs="Arial"/>
          <w:b/>
          <w:bCs/>
          <w:i/>
          <w:szCs w:val="26"/>
          <w:lang w:eastAsia="en-AU"/>
        </w:rPr>
      </w:pPr>
      <w:r w:rsidRPr="005C4BAB">
        <w:rPr>
          <w:rFonts w:ascii="Calibri" w:eastAsia="Times New Roman" w:hAnsi="Calibri" w:cs="Arial"/>
          <w:b/>
          <w:bCs/>
          <w:i/>
          <w:szCs w:val="26"/>
          <w:lang w:eastAsia="en-AU"/>
        </w:rPr>
        <w:t>Knowledge and experience</w:t>
      </w:r>
    </w:p>
    <w:p w14:paraId="35426116" w14:textId="77777777" w:rsidR="005C4BAB" w:rsidRPr="00AE18D3" w:rsidRDefault="005C4BAB" w:rsidP="00AE18D3">
      <w:pPr>
        <w:pStyle w:val="ListParagraph"/>
        <w:numPr>
          <w:ilvl w:val="0"/>
          <w:numId w:val="25"/>
        </w:numPr>
        <w:spacing w:before="120" w:after="120" w:line="240" w:lineRule="auto"/>
        <w:rPr>
          <w:rFonts w:ascii="Calibri" w:eastAsia="Times New Roman" w:hAnsi="Calibri" w:cs="Arial"/>
          <w:lang w:eastAsia="en-AU"/>
        </w:rPr>
      </w:pPr>
      <w:r w:rsidRPr="00AE18D3">
        <w:rPr>
          <w:rFonts w:ascii="Calibri" w:eastAsia="Times New Roman" w:hAnsi="Calibri" w:cs="Arial"/>
          <w:lang w:eastAsia="en-AU"/>
        </w:rPr>
        <w:t>Developing knowledge of accounting standards and local government accounting principals</w:t>
      </w:r>
    </w:p>
    <w:p w14:paraId="4E9357D1" w14:textId="77777777" w:rsidR="005C4BAB" w:rsidRPr="005C4BAB" w:rsidRDefault="005C4BAB" w:rsidP="00AE18D3">
      <w:pPr>
        <w:pStyle w:val="ListParagraph"/>
        <w:numPr>
          <w:ilvl w:val="0"/>
          <w:numId w:val="25"/>
        </w:numPr>
        <w:spacing w:before="120" w:after="120" w:line="240" w:lineRule="auto"/>
        <w:rPr>
          <w:rFonts w:ascii="Calibri" w:eastAsia="Times New Roman" w:hAnsi="Calibri" w:cs="Arial"/>
          <w:lang w:eastAsia="en-AU"/>
        </w:rPr>
      </w:pPr>
      <w:r w:rsidRPr="005C4BAB">
        <w:rPr>
          <w:rFonts w:ascii="Calibri" w:eastAsia="Times New Roman" w:hAnsi="Calibri" w:cs="Arial"/>
          <w:lang w:eastAsia="en-AU"/>
        </w:rPr>
        <w:t>Working knowledge of accounts payable systems</w:t>
      </w:r>
    </w:p>
    <w:p w14:paraId="059CCA11" w14:textId="77777777" w:rsidR="005C4BAB" w:rsidRPr="005C4BAB" w:rsidRDefault="005C4BAB" w:rsidP="00AE18D3">
      <w:pPr>
        <w:pStyle w:val="ListParagraph"/>
        <w:numPr>
          <w:ilvl w:val="0"/>
          <w:numId w:val="25"/>
        </w:numPr>
        <w:spacing w:before="120" w:after="120" w:line="240" w:lineRule="auto"/>
        <w:rPr>
          <w:rFonts w:ascii="Calibri" w:eastAsia="Times New Roman" w:hAnsi="Calibri" w:cs="Arial"/>
          <w:lang w:eastAsia="en-AU"/>
        </w:rPr>
      </w:pPr>
      <w:r w:rsidRPr="005C4BAB">
        <w:rPr>
          <w:rFonts w:ascii="Calibri" w:eastAsia="Times New Roman" w:hAnsi="Calibri" w:cs="Arial"/>
          <w:lang w:eastAsia="en-AU"/>
        </w:rPr>
        <w:t>Working knowledge of payroll systems, awards &amp; superannuation</w:t>
      </w:r>
    </w:p>
    <w:p w14:paraId="6B00992F" w14:textId="77777777" w:rsidR="005C4BAB" w:rsidRPr="005C4BAB" w:rsidRDefault="005C4BAB" w:rsidP="00AE18D3">
      <w:pPr>
        <w:pStyle w:val="ListParagraph"/>
        <w:numPr>
          <w:ilvl w:val="0"/>
          <w:numId w:val="25"/>
        </w:numPr>
        <w:spacing w:before="120" w:after="120" w:line="240" w:lineRule="auto"/>
        <w:rPr>
          <w:rFonts w:ascii="Calibri" w:eastAsia="Times New Roman" w:hAnsi="Calibri" w:cs="Arial"/>
          <w:lang w:eastAsia="en-AU"/>
        </w:rPr>
      </w:pPr>
      <w:r w:rsidRPr="005C4BAB">
        <w:rPr>
          <w:rFonts w:ascii="Calibri" w:eastAsia="Times New Roman" w:hAnsi="Calibri" w:cs="Arial"/>
          <w:lang w:eastAsia="en-AU"/>
        </w:rPr>
        <w:t>Working knowledge of accounts receivable systems</w:t>
      </w:r>
    </w:p>
    <w:p w14:paraId="110183F5" w14:textId="77777777" w:rsidR="005C4BAB" w:rsidRPr="005C4BAB" w:rsidRDefault="005C4BAB" w:rsidP="00AE18D3">
      <w:pPr>
        <w:pStyle w:val="ListParagraph"/>
        <w:numPr>
          <w:ilvl w:val="0"/>
          <w:numId w:val="25"/>
        </w:numPr>
        <w:spacing w:before="120" w:after="120" w:line="240" w:lineRule="auto"/>
        <w:rPr>
          <w:rFonts w:ascii="Calibri" w:eastAsia="Times New Roman" w:hAnsi="Calibri" w:cs="Arial"/>
          <w:lang w:eastAsia="en-AU"/>
        </w:rPr>
      </w:pPr>
      <w:r w:rsidRPr="005C4BAB">
        <w:rPr>
          <w:rFonts w:ascii="Calibri" w:eastAsia="Times New Roman" w:hAnsi="Calibri" w:cs="Arial"/>
          <w:lang w:eastAsia="en-AU"/>
        </w:rPr>
        <w:t>Working knowledge of the Goods and Service Tax legislation</w:t>
      </w:r>
    </w:p>
    <w:p w14:paraId="0230066E" w14:textId="77777777" w:rsidR="005C4BAB" w:rsidRPr="005C4BAB" w:rsidRDefault="005C4BAB" w:rsidP="00AE18D3">
      <w:pPr>
        <w:pStyle w:val="ListParagraph"/>
        <w:numPr>
          <w:ilvl w:val="0"/>
          <w:numId w:val="25"/>
        </w:numPr>
        <w:spacing w:before="120" w:after="120" w:line="240" w:lineRule="auto"/>
        <w:rPr>
          <w:rFonts w:ascii="Calibri" w:eastAsia="Times New Roman" w:hAnsi="Calibri" w:cs="Arial"/>
          <w:lang w:eastAsia="en-AU"/>
        </w:rPr>
      </w:pPr>
      <w:r w:rsidRPr="005C4BAB">
        <w:rPr>
          <w:rFonts w:ascii="Calibri" w:eastAsia="Times New Roman" w:hAnsi="Calibri" w:cs="Arial"/>
          <w:lang w:eastAsia="en-AU"/>
        </w:rPr>
        <w:t>Experience with debt recovery processes and procedures</w:t>
      </w:r>
    </w:p>
    <w:p w14:paraId="077354D3" w14:textId="77777777" w:rsidR="005C4BAB" w:rsidRPr="005C4BAB" w:rsidRDefault="005C4BAB" w:rsidP="00AE18D3">
      <w:pPr>
        <w:pStyle w:val="ListParagraph"/>
        <w:numPr>
          <w:ilvl w:val="0"/>
          <w:numId w:val="25"/>
        </w:numPr>
        <w:spacing w:before="120" w:after="120" w:line="240" w:lineRule="auto"/>
        <w:rPr>
          <w:rFonts w:ascii="Calibri" w:eastAsia="Times New Roman" w:hAnsi="Calibri" w:cs="Arial"/>
          <w:lang w:eastAsia="en-AU"/>
        </w:rPr>
      </w:pPr>
      <w:r w:rsidRPr="005C4BAB">
        <w:rPr>
          <w:rFonts w:ascii="Calibri" w:eastAsia="Times New Roman" w:hAnsi="Calibri" w:cs="Arial"/>
          <w:lang w:eastAsia="en-AU"/>
        </w:rPr>
        <w:t xml:space="preserve">Demonstrated experience in providing high quality customer service </w:t>
      </w:r>
    </w:p>
    <w:p w14:paraId="6E89D23B" w14:textId="77777777" w:rsidR="005C4BAB" w:rsidRPr="005C4BAB" w:rsidRDefault="005C4BAB" w:rsidP="00AE18D3">
      <w:pPr>
        <w:pStyle w:val="ListParagraph"/>
        <w:numPr>
          <w:ilvl w:val="0"/>
          <w:numId w:val="25"/>
        </w:numPr>
        <w:spacing w:before="120" w:after="120" w:line="240" w:lineRule="auto"/>
        <w:rPr>
          <w:rFonts w:ascii="Calibri" w:eastAsia="Times New Roman" w:hAnsi="Calibri" w:cs="Arial"/>
          <w:lang w:eastAsia="en-AU"/>
        </w:rPr>
      </w:pPr>
      <w:r w:rsidRPr="005C4BAB">
        <w:rPr>
          <w:rFonts w:ascii="Calibri" w:eastAsia="Times New Roman" w:hAnsi="Calibri" w:cs="Arial"/>
          <w:lang w:eastAsia="en-AU"/>
        </w:rPr>
        <w:t>Working knowledge of computer systems and software applications</w:t>
      </w:r>
    </w:p>
    <w:p w14:paraId="38531F61" w14:textId="77777777" w:rsidR="005C4BAB" w:rsidRDefault="005C4BAB" w:rsidP="00AE18D3">
      <w:pPr>
        <w:pStyle w:val="ListParagraph"/>
        <w:numPr>
          <w:ilvl w:val="0"/>
          <w:numId w:val="25"/>
        </w:numPr>
        <w:spacing w:before="120" w:after="120" w:line="240" w:lineRule="auto"/>
        <w:rPr>
          <w:rFonts w:ascii="Calibri" w:eastAsia="Times New Roman" w:hAnsi="Calibri" w:cs="Arial"/>
          <w:lang w:eastAsia="en-AU"/>
        </w:rPr>
      </w:pPr>
      <w:r w:rsidRPr="005C4BAB">
        <w:rPr>
          <w:rFonts w:ascii="Calibri" w:eastAsia="Times New Roman" w:hAnsi="Calibri" w:cs="Arial"/>
          <w:lang w:eastAsia="en-AU"/>
        </w:rPr>
        <w:t>Experience in Local Government record management practices</w:t>
      </w:r>
    </w:p>
    <w:p w14:paraId="67E7A3D4" w14:textId="77777777" w:rsidR="00AE18D3" w:rsidRPr="005C4BAB" w:rsidRDefault="00AE18D3" w:rsidP="00AE18D3">
      <w:pPr>
        <w:pStyle w:val="ListParagraph"/>
        <w:spacing w:before="120" w:after="120" w:line="240" w:lineRule="auto"/>
        <w:ind w:left="1440"/>
        <w:rPr>
          <w:rFonts w:ascii="Calibri" w:eastAsia="Times New Roman" w:hAnsi="Calibri" w:cs="Arial"/>
          <w:sz w:val="16"/>
          <w:szCs w:val="16"/>
          <w:lang w:eastAsia="en-AU"/>
        </w:rPr>
      </w:pPr>
    </w:p>
    <w:p w14:paraId="3C84E2D1" w14:textId="77777777" w:rsidR="005C4BAB" w:rsidRPr="005C4BAB" w:rsidRDefault="005C4BAB" w:rsidP="005160DF">
      <w:pPr>
        <w:pStyle w:val="ListParagraph"/>
        <w:keepNext/>
        <w:numPr>
          <w:ilvl w:val="1"/>
          <w:numId w:val="18"/>
        </w:numPr>
        <w:tabs>
          <w:tab w:val="num" w:pos="735"/>
          <w:tab w:val="left" w:pos="1134"/>
        </w:tabs>
        <w:spacing w:after="60" w:line="240" w:lineRule="auto"/>
        <w:ind w:hanging="11"/>
        <w:outlineLvl w:val="2"/>
        <w:rPr>
          <w:rFonts w:ascii="Calibri" w:eastAsia="Times New Roman" w:hAnsi="Calibri" w:cs="Arial"/>
          <w:b/>
          <w:bCs/>
          <w:i/>
          <w:szCs w:val="26"/>
          <w:lang w:eastAsia="en-AU"/>
        </w:rPr>
      </w:pPr>
      <w:r w:rsidRPr="005C4BAB">
        <w:rPr>
          <w:rFonts w:ascii="Calibri" w:eastAsia="Times New Roman" w:hAnsi="Calibri" w:cs="Arial"/>
          <w:b/>
          <w:bCs/>
          <w:i/>
          <w:szCs w:val="26"/>
          <w:lang w:eastAsia="en-AU"/>
        </w:rPr>
        <w:t>Personal Attributes</w:t>
      </w:r>
    </w:p>
    <w:p w14:paraId="50FE4DDB" w14:textId="77777777" w:rsidR="005C4BAB" w:rsidRPr="00AE18D3" w:rsidRDefault="005C4BAB" w:rsidP="00AE18D3">
      <w:pPr>
        <w:pStyle w:val="ListParagraph"/>
        <w:numPr>
          <w:ilvl w:val="0"/>
          <w:numId w:val="26"/>
        </w:numPr>
        <w:spacing w:before="120" w:after="120" w:line="240" w:lineRule="auto"/>
        <w:rPr>
          <w:rFonts w:ascii="Calibri" w:eastAsia="Times New Roman" w:hAnsi="Calibri" w:cs="Arial"/>
          <w:lang w:eastAsia="en-AU"/>
        </w:rPr>
      </w:pPr>
      <w:r w:rsidRPr="00AE18D3">
        <w:rPr>
          <w:rFonts w:ascii="Calibri" w:eastAsia="Times New Roman" w:hAnsi="Calibri" w:cs="Arial"/>
          <w:lang w:eastAsia="en-AU"/>
        </w:rPr>
        <w:t>Strong sense of team and an approach that promotes office harmony and the individual performance of others.</w:t>
      </w:r>
    </w:p>
    <w:p w14:paraId="46FDB3E8" w14:textId="77777777" w:rsidR="005C4BAB" w:rsidRPr="005C4BAB" w:rsidRDefault="005C4BAB" w:rsidP="00AE18D3">
      <w:pPr>
        <w:pStyle w:val="ListParagraph"/>
        <w:numPr>
          <w:ilvl w:val="0"/>
          <w:numId w:val="26"/>
        </w:numPr>
        <w:spacing w:before="120" w:after="120" w:line="240" w:lineRule="auto"/>
        <w:rPr>
          <w:rFonts w:ascii="Calibri" w:eastAsia="Times New Roman" w:hAnsi="Calibri" w:cs="Arial"/>
          <w:lang w:eastAsia="en-AU"/>
        </w:rPr>
      </w:pPr>
      <w:r w:rsidRPr="005C4BAB">
        <w:rPr>
          <w:rFonts w:ascii="Calibri" w:eastAsia="Times New Roman" w:hAnsi="Calibri" w:cs="Arial"/>
          <w:lang w:eastAsia="en-AU"/>
        </w:rPr>
        <w:t>Always respectful, yet with the courage to speak up when something is not quite right</w:t>
      </w:r>
    </w:p>
    <w:p w14:paraId="0DEBB3F6" w14:textId="77777777" w:rsidR="005C4BAB" w:rsidRPr="005C4BAB" w:rsidRDefault="005C4BAB" w:rsidP="00AE18D3">
      <w:pPr>
        <w:pStyle w:val="ListParagraph"/>
        <w:numPr>
          <w:ilvl w:val="0"/>
          <w:numId w:val="26"/>
        </w:numPr>
        <w:spacing w:before="120" w:after="120" w:line="240" w:lineRule="auto"/>
        <w:rPr>
          <w:rFonts w:ascii="Calibri" w:eastAsia="Times New Roman" w:hAnsi="Calibri" w:cs="Arial"/>
          <w:lang w:eastAsia="en-AU"/>
        </w:rPr>
      </w:pPr>
      <w:r w:rsidRPr="005C4BAB">
        <w:rPr>
          <w:rFonts w:ascii="Calibri" w:eastAsia="Times New Roman" w:hAnsi="Calibri" w:cs="Arial"/>
          <w:lang w:eastAsia="en-AU"/>
        </w:rPr>
        <w:t>Being inclusive and willing to consistently seek input from others when solving problems</w:t>
      </w:r>
    </w:p>
    <w:p w14:paraId="26638E54" w14:textId="77777777" w:rsidR="005C4BAB" w:rsidRPr="005C4BAB" w:rsidRDefault="005C4BAB" w:rsidP="00AE18D3">
      <w:pPr>
        <w:pStyle w:val="ListParagraph"/>
        <w:numPr>
          <w:ilvl w:val="0"/>
          <w:numId w:val="26"/>
        </w:numPr>
        <w:spacing w:before="120" w:after="120" w:line="240" w:lineRule="auto"/>
        <w:rPr>
          <w:rFonts w:ascii="Calibri" w:eastAsia="Times New Roman" w:hAnsi="Calibri" w:cs="Arial"/>
          <w:lang w:eastAsia="en-AU"/>
        </w:rPr>
      </w:pPr>
      <w:r w:rsidRPr="005C4BAB">
        <w:rPr>
          <w:rFonts w:ascii="Calibri" w:eastAsia="Times New Roman" w:hAnsi="Calibri" w:cs="Arial"/>
          <w:lang w:eastAsia="en-AU"/>
        </w:rPr>
        <w:lastRenderedPageBreak/>
        <w:t>Capable of adapting to the needs of others – we’re flexible</w:t>
      </w:r>
    </w:p>
    <w:p w14:paraId="5457FB90" w14:textId="77777777" w:rsidR="005C4BAB" w:rsidRPr="005C4BAB" w:rsidRDefault="005C4BAB" w:rsidP="00AE18D3">
      <w:pPr>
        <w:pStyle w:val="ListParagraph"/>
        <w:numPr>
          <w:ilvl w:val="0"/>
          <w:numId w:val="26"/>
        </w:numPr>
        <w:spacing w:before="120" w:after="120" w:line="240" w:lineRule="auto"/>
        <w:rPr>
          <w:rFonts w:ascii="Calibri" w:eastAsia="Times New Roman" w:hAnsi="Calibri" w:cs="Arial"/>
          <w:lang w:eastAsia="en-AU"/>
        </w:rPr>
      </w:pPr>
      <w:r w:rsidRPr="005C4BAB">
        <w:rPr>
          <w:rFonts w:ascii="Calibri" w:eastAsia="Times New Roman" w:hAnsi="Calibri" w:cs="Arial"/>
          <w:lang w:eastAsia="en-AU"/>
        </w:rPr>
        <w:t>Personal accountability for the safety of yourself and of those around you</w:t>
      </w:r>
    </w:p>
    <w:p w14:paraId="4E5AB55A" w14:textId="77777777" w:rsidR="005C4BAB" w:rsidRPr="005C4BAB" w:rsidRDefault="005C4BAB" w:rsidP="00AE18D3">
      <w:pPr>
        <w:pStyle w:val="ListParagraph"/>
        <w:numPr>
          <w:ilvl w:val="0"/>
          <w:numId w:val="26"/>
        </w:numPr>
        <w:spacing w:before="120" w:after="120" w:line="240" w:lineRule="auto"/>
        <w:rPr>
          <w:rFonts w:ascii="Calibri" w:eastAsia="Times New Roman" w:hAnsi="Calibri" w:cs="Arial"/>
          <w:lang w:eastAsia="en-AU"/>
        </w:rPr>
      </w:pPr>
      <w:r w:rsidRPr="005C4BAB">
        <w:rPr>
          <w:rFonts w:ascii="Calibri" w:eastAsia="Times New Roman" w:hAnsi="Calibri" w:cs="Arial"/>
          <w:lang w:eastAsia="en-AU"/>
        </w:rPr>
        <w:t>Confidence to seek clarification when tasks are unclear and to stop working if unsafe</w:t>
      </w:r>
    </w:p>
    <w:p w14:paraId="08EC2912" w14:textId="77777777" w:rsidR="005C4BAB" w:rsidRPr="005C4BAB" w:rsidRDefault="005C4BAB" w:rsidP="00AE18D3">
      <w:pPr>
        <w:pStyle w:val="ListParagraph"/>
        <w:numPr>
          <w:ilvl w:val="0"/>
          <w:numId w:val="26"/>
        </w:numPr>
        <w:spacing w:before="120" w:after="120" w:line="240" w:lineRule="auto"/>
        <w:rPr>
          <w:rFonts w:ascii="Calibri" w:eastAsia="Times New Roman" w:hAnsi="Calibri" w:cs="Arial"/>
          <w:lang w:eastAsia="en-AU"/>
        </w:rPr>
      </w:pPr>
      <w:r w:rsidRPr="005C4BAB">
        <w:rPr>
          <w:rFonts w:ascii="Calibri" w:eastAsia="Times New Roman" w:hAnsi="Calibri" w:cs="Arial"/>
          <w:lang w:eastAsia="en-AU"/>
        </w:rPr>
        <w:t>Being accountable for your actions and owning your mistakes</w:t>
      </w:r>
    </w:p>
    <w:p w14:paraId="66F0562D" w14:textId="77777777" w:rsidR="005C4BAB" w:rsidRPr="005C4BAB" w:rsidRDefault="005C4BAB" w:rsidP="00AE18D3">
      <w:pPr>
        <w:pStyle w:val="ListParagraph"/>
        <w:numPr>
          <w:ilvl w:val="0"/>
          <w:numId w:val="26"/>
        </w:numPr>
        <w:spacing w:before="120" w:after="120" w:line="240" w:lineRule="auto"/>
        <w:rPr>
          <w:rFonts w:ascii="Calibri" w:eastAsia="Times New Roman" w:hAnsi="Calibri" w:cs="Arial"/>
          <w:lang w:eastAsia="en-AU"/>
        </w:rPr>
      </w:pPr>
      <w:r w:rsidRPr="005C4BAB">
        <w:rPr>
          <w:rFonts w:ascii="Calibri" w:eastAsia="Times New Roman" w:hAnsi="Calibri" w:cs="Arial"/>
          <w:lang w:eastAsia="en-AU"/>
        </w:rPr>
        <w:t>Ability to be honest and straightforward with everyone, including yourself</w:t>
      </w:r>
    </w:p>
    <w:p w14:paraId="2D26F6DB" w14:textId="77777777" w:rsidR="005C4BAB" w:rsidRDefault="005C4BAB" w:rsidP="00AE18D3">
      <w:pPr>
        <w:pStyle w:val="ListParagraph"/>
        <w:numPr>
          <w:ilvl w:val="0"/>
          <w:numId w:val="26"/>
        </w:numPr>
        <w:spacing w:before="120" w:after="120" w:line="240" w:lineRule="auto"/>
        <w:rPr>
          <w:rFonts w:ascii="Calibri" w:eastAsia="Times New Roman" w:hAnsi="Calibri" w:cs="Arial"/>
          <w:lang w:eastAsia="en-AU"/>
        </w:rPr>
      </w:pPr>
      <w:r w:rsidRPr="005C4BAB">
        <w:rPr>
          <w:rFonts w:ascii="Calibri" w:eastAsia="Times New Roman" w:hAnsi="Calibri" w:cs="Arial"/>
          <w:lang w:eastAsia="en-AU"/>
        </w:rPr>
        <w:t>Respectful of the privacy rights of colleagues &amp; community - no gossip</w:t>
      </w:r>
    </w:p>
    <w:p w14:paraId="4AD908B9" w14:textId="77777777" w:rsidR="00D759EB" w:rsidRPr="005C4BAB" w:rsidRDefault="00D759EB" w:rsidP="00D759EB">
      <w:pPr>
        <w:pStyle w:val="ListParagraph"/>
        <w:spacing w:before="120" w:after="120" w:line="240" w:lineRule="auto"/>
        <w:ind w:left="1440"/>
        <w:rPr>
          <w:rFonts w:ascii="Calibri" w:eastAsia="Times New Roman" w:hAnsi="Calibri" w:cs="Arial"/>
          <w:lang w:eastAsia="en-AU"/>
        </w:rPr>
      </w:pPr>
    </w:p>
    <w:p w14:paraId="033080E5" w14:textId="77777777" w:rsidR="005C4BAB" w:rsidRPr="005C4BAB" w:rsidRDefault="005C4BAB" w:rsidP="005160DF">
      <w:pPr>
        <w:pStyle w:val="ListParagraph"/>
        <w:keepNext/>
        <w:numPr>
          <w:ilvl w:val="1"/>
          <w:numId w:val="18"/>
        </w:numPr>
        <w:tabs>
          <w:tab w:val="num" w:pos="735"/>
          <w:tab w:val="left" w:pos="1134"/>
        </w:tabs>
        <w:spacing w:after="60" w:line="240" w:lineRule="auto"/>
        <w:ind w:hanging="11"/>
        <w:outlineLvl w:val="2"/>
        <w:rPr>
          <w:rFonts w:ascii="Calibri" w:eastAsia="Times New Roman" w:hAnsi="Calibri" w:cs="Arial"/>
          <w:b/>
          <w:bCs/>
          <w:i/>
          <w:szCs w:val="26"/>
          <w:lang w:eastAsia="en-AU"/>
        </w:rPr>
      </w:pPr>
      <w:r w:rsidRPr="005C4BAB">
        <w:rPr>
          <w:rFonts w:ascii="Calibri" w:eastAsia="Times New Roman" w:hAnsi="Calibri" w:cs="Arial"/>
          <w:b/>
          <w:bCs/>
          <w:i/>
          <w:szCs w:val="26"/>
          <w:lang w:eastAsia="en-AU"/>
        </w:rPr>
        <w:t xml:space="preserve">Qualifications and/or training </w:t>
      </w:r>
    </w:p>
    <w:p w14:paraId="76CD82F1" w14:textId="77777777" w:rsidR="005C4BAB" w:rsidRPr="005C4BAB" w:rsidRDefault="005C4BAB" w:rsidP="005C4BAB">
      <w:pPr>
        <w:spacing w:before="120" w:after="120" w:line="240" w:lineRule="auto"/>
        <w:ind w:left="720"/>
        <w:rPr>
          <w:rFonts w:ascii="Calibri" w:eastAsia="Times New Roman" w:hAnsi="Calibri" w:cs="Arial"/>
          <w:lang w:eastAsia="en-AU"/>
        </w:rPr>
      </w:pPr>
      <w:r w:rsidRPr="005C4BAB">
        <w:rPr>
          <w:rFonts w:ascii="Calibri" w:eastAsia="Times New Roman" w:hAnsi="Calibri" w:cs="Arial"/>
          <w:lang w:eastAsia="en-AU"/>
        </w:rPr>
        <w:t>Formal qualifications in accounting or related discipline or appropriate on the job training and relevant experience.</w:t>
      </w:r>
    </w:p>
    <w:p w14:paraId="452548C5" w14:textId="77777777" w:rsidR="005C4BAB" w:rsidRDefault="005C4BAB" w:rsidP="005C4BAB">
      <w:pPr>
        <w:spacing w:before="120" w:after="120" w:line="240" w:lineRule="auto"/>
        <w:ind w:left="720"/>
        <w:rPr>
          <w:rFonts w:ascii="Calibri" w:eastAsia="Times New Roman" w:hAnsi="Calibri" w:cs="Arial"/>
          <w:lang w:eastAsia="en-AU"/>
        </w:rPr>
      </w:pPr>
      <w:r w:rsidRPr="005C4BAB">
        <w:rPr>
          <w:rFonts w:ascii="Calibri" w:eastAsia="Times New Roman" w:hAnsi="Calibri" w:cs="Arial"/>
          <w:lang w:eastAsia="en-AU"/>
        </w:rPr>
        <w:t>Hold a current “C” class WA motor vehicle driver’s license.</w:t>
      </w:r>
    </w:p>
    <w:p w14:paraId="426589A7" w14:textId="77777777" w:rsidR="00D759EB" w:rsidRDefault="00D759EB" w:rsidP="005C4BAB">
      <w:pPr>
        <w:spacing w:before="120" w:after="120" w:line="240" w:lineRule="auto"/>
        <w:ind w:left="720"/>
        <w:rPr>
          <w:rFonts w:ascii="Calibri" w:eastAsia="Times New Roman" w:hAnsi="Calibri" w:cs="Arial"/>
          <w:lang w:eastAsia="en-AU"/>
        </w:rPr>
      </w:pPr>
    </w:p>
    <w:p w14:paraId="4C5EAE93" w14:textId="77777777" w:rsidR="005160DF" w:rsidRPr="005C4BAB" w:rsidRDefault="005160DF" w:rsidP="005160DF">
      <w:pPr>
        <w:pStyle w:val="ListParagraph"/>
        <w:keepNext/>
        <w:numPr>
          <w:ilvl w:val="0"/>
          <w:numId w:val="18"/>
        </w:numPr>
        <w:tabs>
          <w:tab w:val="num" w:pos="735"/>
        </w:tabs>
        <w:spacing w:after="120" w:line="240" w:lineRule="auto"/>
        <w:outlineLvl w:val="1"/>
        <w:rPr>
          <w:rFonts w:ascii="Calibri" w:eastAsia="Times New Roman" w:hAnsi="Calibri" w:cs="Arial"/>
          <w:b/>
          <w:bCs/>
          <w:iCs/>
          <w:sz w:val="24"/>
          <w:szCs w:val="28"/>
        </w:rPr>
      </w:pPr>
      <w:r w:rsidRPr="005C4BAB">
        <w:rPr>
          <w:rFonts w:ascii="Calibri" w:eastAsia="Times New Roman" w:hAnsi="Calibri" w:cs="Arial"/>
          <w:b/>
          <w:bCs/>
          <w:iCs/>
          <w:sz w:val="24"/>
          <w:szCs w:val="28"/>
        </w:rPr>
        <w:t>Key Roles and Responsibilities</w:t>
      </w:r>
    </w:p>
    <w:p w14:paraId="675C0E3F" w14:textId="77777777" w:rsidR="005160DF" w:rsidRPr="005C4BAB" w:rsidRDefault="005160DF" w:rsidP="005160DF">
      <w:pPr>
        <w:spacing w:before="120" w:after="120" w:line="240" w:lineRule="auto"/>
        <w:ind w:left="720"/>
        <w:rPr>
          <w:rFonts w:ascii="Calibri" w:eastAsia="Times New Roman" w:hAnsi="Calibri" w:cs="Arial"/>
          <w:lang w:eastAsia="en-AU"/>
        </w:rPr>
      </w:pPr>
      <w:r w:rsidRPr="005C4BAB">
        <w:rPr>
          <w:rFonts w:ascii="Calibri" w:eastAsia="Times New Roman" w:hAnsi="Calibri" w:cs="Arial"/>
          <w:lang w:eastAsia="en-AU"/>
        </w:rPr>
        <w:t xml:space="preserve">The </w:t>
      </w:r>
      <w:proofErr w:type="gramStart"/>
      <w:r w:rsidRPr="005C4BAB">
        <w:rPr>
          <w:rFonts w:ascii="Calibri" w:eastAsia="Times New Roman" w:hAnsi="Calibri" w:cs="Arial"/>
          <w:lang w:eastAsia="en-AU"/>
        </w:rPr>
        <w:t>principle</w:t>
      </w:r>
      <w:proofErr w:type="gramEnd"/>
      <w:r w:rsidRPr="005C4BAB">
        <w:rPr>
          <w:rFonts w:ascii="Calibri" w:eastAsia="Times New Roman" w:hAnsi="Calibri" w:cs="Arial"/>
          <w:lang w:eastAsia="en-AU"/>
        </w:rPr>
        <w:t xml:space="preserve"> responsibility areas of this position are outlined in the table below:</w:t>
      </w:r>
    </w:p>
    <w:tbl>
      <w:tblPr>
        <w:tblStyle w:val="TableGrid2"/>
        <w:tblpPr w:leftFromText="180" w:rightFromText="180" w:vertAnchor="page" w:horzAnchor="margin" w:tblpX="421" w:tblpY="5692"/>
        <w:tblW w:w="8926" w:type="dxa"/>
        <w:tblLook w:val="04A0" w:firstRow="1" w:lastRow="0" w:firstColumn="1" w:lastColumn="0" w:noHBand="0" w:noVBand="1"/>
      </w:tblPr>
      <w:tblGrid>
        <w:gridCol w:w="8926"/>
      </w:tblGrid>
      <w:tr w:rsidR="00D759EB" w:rsidRPr="005C4BAB" w14:paraId="568BEFAC" w14:textId="77777777" w:rsidTr="00D759EB">
        <w:trPr>
          <w:tblHeader/>
        </w:trPr>
        <w:tc>
          <w:tcPr>
            <w:tcW w:w="8926" w:type="dxa"/>
            <w:shd w:val="clear" w:color="auto" w:fill="D9D9D9"/>
          </w:tcPr>
          <w:p w14:paraId="519B86B7" w14:textId="77777777" w:rsidR="00D759EB" w:rsidRPr="005C4BAB" w:rsidRDefault="00D759EB" w:rsidP="00D759EB">
            <w:pPr>
              <w:keepNext/>
              <w:spacing w:after="0" w:line="240" w:lineRule="auto"/>
              <w:outlineLvl w:val="1"/>
              <w:rPr>
                <w:rFonts w:ascii="Calibri" w:hAnsi="Calibri" w:cs="Arial"/>
                <w:b/>
                <w:bCs/>
                <w:iCs/>
                <w:sz w:val="24"/>
                <w:szCs w:val="24"/>
              </w:rPr>
            </w:pPr>
            <w:r w:rsidRPr="005C4BAB">
              <w:rPr>
                <w:rFonts w:ascii="Calibri" w:hAnsi="Calibri" w:cs="Arial"/>
                <w:b/>
                <w:bCs/>
                <w:iCs/>
                <w:sz w:val="24"/>
                <w:szCs w:val="24"/>
              </w:rPr>
              <w:t>Financial – Payroll</w:t>
            </w:r>
          </w:p>
        </w:tc>
      </w:tr>
      <w:tr w:rsidR="00D759EB" w:rsidRPr="005C4BAB" w14:paraId="4B384609" w14:textId="77777777" w:rsidTr="00D759EB">
        <w:trPr>
          <w:tblHeader/>
        </w:trPr>
        <w:tc>
          <w:tcPr>
            <w:tcW w:w="8926" w:type="dxa"/>
            <w:shd w:val="clear" w:color="auto" w:fill="auto"/>
          </w:tcPr>
          <w:p w14:paraId="5176877A" w14:textId="77777777" w:rsidR="00D759EB" w:rsidRPr="005C4BAB" w:rsidRDefault="00D759EB" w:rsidP="00D759EB">
            <w:pPr>
              <w:widowControl w:val="0"/>
              <w:spacing w:after="0" w:line="240" w:lineRule="auto"/>
              <w:rPr>
                <w:rFonts w:ascii="Calibri" w:hAnsi="Calibri" w:cs="Arial"/>
                <w:lang w:val="en-US"/>
              </w:rPr>
            </w:pPr>
            <w:r w:rsidRPr="005C4BAB">
              <w:rPr>
                <w:rFonts w:ascii="Calibri" w:hAnsi="Calibri" w:cs="Arial"/>
                <w:lang w:val="en-US"/>
              </w:rPr>
              <w:t xml:space="preserve">Provide comprehensive payroll services to the </w:t>
            </w:r>
            <w:proofErr w:type="spellStart"/>
            <w:r w:rsidRPr="005C4BAB">
              <w:rPr>
                <w:rFonts w:ascii="Calibri" w:hAnsi="Calibri" w:cs="Arial"/>
                <w:lang w:val="en-US"/>
              </w:rPr>
              <w:t>organisation</w:t>
            </w:r>
            <w:proofErr w:type="spellEnd"/>
            <w:r w:rsidRPr="005C4BAB">
              <w:rPr>
                <w:rFonts w:ascii="Calibri" w:hAnsi="Calibri" w:cs="Arial"/>
                <w:lang w:val="en-US"/>
              </w:rPr>
              <w:t xml:space="preserve"> including the compilation and preparation of all </w:t>
            </w:r>
            <w:proofErr w:type="gramStart"/>
            <w:r w:rsidRPr="005C4BAB">
              <w:rPr>
                <w:rFonts w:ascii="Calibri" w:hAnsi="Calibri" w:cs="Arial"/>
                <w:lang w:val="en-US"/>
              </w:rPr>
              <w:t>payroll</w:t>
            </w:r>
            <w:proofErr w:type="gramEnd"/>
            <w:r w:rsidRPr="005C4BAB">
              <w:rPr>
                <w:rFonts w:ascii="Calibri" w:hAnsi="Calibri" w:cs="Arial"/>
                <w:lang w:val="en-US"/>
              </w:rPr>
              <w:t xml:space="preserve"> related information for employees in accordance with award rates and Council Policies. </w:t>
            </w:r>
          </w:p>
        </w:tc>
      </w:tr>
      <w:tr w:rsidR="00D759EB" w:rsidRPr="005C4BAB" w14:paraId="602F9AC4" w14:textId="77777777" w:rsidTr="00D759EB">
        <w:trPr>
          <w:tblHeader/>
        </w:trPr>
        <w:tc>
          <w:tcPr>
            <w:tcW w:w="8926" w:type="dxa"/>
            <w:shd w:val="clear" w:color="auto" w:fill="auto"/>
            <w:vAlign w:val="center"/>
          </w:tcPr>
          <w:p w14:paraId="48E3A4A1" w14:textId="77777777" w:rsidR="00D759EB" w:rsidRPr="005C4BAB" w:rsidRDefault="00D759EB" w:rsidP="00D759EB">
            <w:pPr>
              <w:widowControl w:val="0"/>
              <w:spacing w:after="0" w:line="240" w:lineRule="auto"/>
              <w:rPr>
                <w:rFonts w:ascii="Calibri" w:hAnsi="Calibri" w:cs="Arial"/>
                <w:lang w:val="en-US"/>
              </w:rPr>
            </w:pPr>
            <w:r w:rsidRPr="005C4BAB">
              <w:rPr>
                <w:rFonts w:ascii="Calibri" w:hAnsi="Calibri" w:cs="Arial"/>
                <w:lang w:val="en-US"/>
              </w:rPr>
              <w:t xml:space="preserve">Record and maintain accurate employee records </w:t>
            </w:r>
          </w:p>
        </w:tc>
      </w:tr>
      <w:tr w:rsidR="00D759EB" w:rsidRPr="005C4BAB" w14:paraId="4D93FAAD" w14:textId="77777777" w:rsidTr="00D759EB">
        <w:trPr>
          <w:tblHeader/>
        </w:trPr>
        <w:tc>
          <w:tcPr>
            <w:tcW w:w="8926" w:type="dxa"/>
            <w:shd w:val="clear" w:color="auto" w:fill="auto"/>
          </w:tcPr>
          <w:p w14:paraId="1D5128B9" w14:textId="77777777" w:rsidR="00D759EB" w:rsidRPr="005C4BAB" w:rsidRDefault="00D759EB" w:rsidP="00D759EB">
            <w:pPr>
              <w:widowControl w:val="0"/>
              <w:spacing w:after="0" w:line="240" w:lineRule="auto"/>
              <w:rPr>
                <w:rFonts w:ascii="Calibri" w:hAnsi="Calibri" w:cs="Arial"/>
                <w:lang w:val="en-US"/>
              </w:rPr>
            </w:pPr>
            <w:r w:rsidRPr="005C4BAB">
              <w:rPr>
                <w:rFonts w:ascii="Calibri" w:hAnsi="Calibri" w:cs="Arial"/>
                <w:lang w:val="en-US"/>
              </w:rPr>
              <w:t xml:space="preserve">Assist staff with matters regarding payroll, leave entitlements and other queries as required </w:t>
            </w:r>
          </w:p>
        </w:tc>
      </w:tr>
      <w:tr w:rsidR="00D759EB" w:rsidRPr="005C4BAB" w14:paraId="6A36F487" w14:textId="77777777" w:rsidTr="00D759EB">
        <w:trPr>
          <w:tblHeader/>
        </w:trPr>
        <w:tc>
          <w:tcPr>
            <w:tcW w:w="8926" w:type="dxa"/>
            <w:shd w:val="clear" w:color="auto" w:fill="auto"/>
          </w:tcPr>
          <w:p w14:paraId="4104A4E6" w14:textId="77777777" w:rsidR="00D759EB" w:rsidRPr="005C4BAB" w:rsidRDefault="00D759EB" w:rsidP="00D759EB">
            <w:pPr>
              <w:widowControl w:val="0"/>
              <w:spacing w:after="0" w:line="240" w:lineRule="auto"/>
              <w:rPr>
                <w:rFonts w:ascii="Calibri" w:hAnsi="Calibri" w:cs="Arial"/>
                <w:lang w:val="en-US"/>
              </w:rPr>
            </w:pPr>
            <w:r w:rsidRPr="005C4BAB">
              <w:rPr>
                <w:rFonts w:ascii="Calibri" w:hAnsi="Calibri" w:cs="Arial"/>
                <w:lang w:val="en-US"/>
              </w:rPr>
              <w:t>Assist in processing workers compensation and other insurance claims.</w:t>
            </w:r>
          </w:p>
        </w:tc>
      </w:tr>
      <w:tr w:rsidR="00D759EB" w:rsidRPr="005C4BAB" w14:paraId="6534C816" w14:textId="77777777" w:rsidTr="00D759EB">
        <w:trPr>
          <w:tblHeader/>
        </w:trPr>
        <w:tc>
          <w:tcPr>
            <w:tcW w:w="8926" w:type="dxa"/>
            <w:shd w:val="clear" w:color="auto" w:fill="auto"/>
          </w:tcPr>
          <w:p w14:paraId="594FCB3D" w14:textId="77777777" w:rsidR="00D759EB" w:rsidRPr="005C4BAB" w:rsidRDefault="00D759EB" w:rsidP="00D759EB">
            <w:pPr>
              <w:widowControl w:val="0"/>
              <w:spacing w:after="0" w:line="240" w:lineRule="auto"/>
              <w:rPr>
                <w:rFonts w:ascii="Calibri" w:hAnsi="Calibri" w:cs="Arial"/>
                <w:lang w:val="en-US"/>
              </w:rPr>
            </w:pPr>
            <w:r w:rsidRPr="005C4BAB">
              <w:rPr>
                <w:rFonts w:ascii="Calibri" w:hAnsi="Calibri" w:cs="Arial"/>
                <w:lang w:val="en-US"/>
              </w:rPr>
              <w:t>Maintain and create procedures and documents relevant to the creditors position</w:t>
            </w:r>
          </w:p>
        </w:tc>
      </w:tr>
      <w:tr w:rsidR="00D759EB" w:rsidRPr="005C4BAB" w14:paraId="7F7B29B0" w14:textId="77777777" w:rsidTr="00D759EB">
        <w:trPr>
          <w:tblHeader/>
        </w:trPr>
        <w:tc>
          <w:tcPr>
            <w:tcW w:w="8926" w:type="dxa"/>
            <w:shd w:val="clear" w:color="auto" w:fill="auto"/>
          </w:tcPr>
          <w:p w14:paraId="34ECE788" w14:textId="77777777" w:rsidR="00D759EB" w:rsidRPr="005C4BAB" w:rsidRDefault="00D759EB" w:rsidP="00D759EB">
            <w:pPr>
              <w:widowControl w:val="0"/>
              <w:spacing w:after="0" w:line="240" w:lineRule="auto"/>
              <w:rPr>
                <w:rFonts w:ascii="Calibri" w:hAnsi="Calibri" w:cs="Arial"/>
                <w:szCs w:val="20"/>
                <w:lang w:val="en-US"/>
              </w:rPr>
            </w:pPr>
            <w:r w:rsidRPr="005C4BAB">
              <w:rPr>
                <w:rFonts w:ascii="Calibri" w:hAnsi="Calibri" w:cs="Arial"/>
                <w:lang w:val="en-US"/>
              </w:rPr>
              <w:t>Prepare payroll end of month reconciliations and process monthly payment remittance and lodgments</w:t>
            </w:r>
            <w:r w:rsidRPr="005C4BAB">
              <w:rPr>
                <w:rFonts w:ascii="Calibri" w:hAnsi="Calibri" w:cs="Arial"/>
                <w:szCs w:val="20"/>
                <w:lang w:val="en-US"/>
              </w:rPr>
              <w:t xml:space="preserve"> </w:t>
            </w:r>
          </w:p>
        </w:tc>
      </w:tr>
      <w:tr w:rsidR="00D759EB" w:rsidRPr="005C4BAB" w14:paraId="6D6A1E4F" w14:textId="77777777" w:rsidTr="00D759EB">
        <w:trPr>
          <w:tblHeader/>
        </w:trPr>
        <w:tc>
          <w:tcPr>
            <w:tcW w:w="8926" w:type="dxa"/>
            <w:shd w:val="clear" w:color="auto" w:fill="D9D9D9"/>
          </w:tcPr>
          <w:p w14:paraId="32FB4A9C" w14:textId="77777777" w:rsidR="00D759EB" w:rsidRPr="005C4BAB" w:rsidRDefault="00D759EB" w:rsidP="00D759EB">
            <w:pPr>
              <w:keepNext/>
              <w:spacing w:after="0" w:line="240" w:lineRule="auto"/>
              <w:outlineLvl w:val="1"/>
              <w:rPr>
                <w:rFonts w:ascii="Calibri" w:hAnsi="Calibri" w:cs="Arial"/>
                <w:b/>
                <w:bCs/>
                <w:iCs/>
                <w:sz w:val="24"/>
                <w:szCs w:val="24"/>
              </w:rPr>
            </w:pPr>
            <w:r w:rsidRPr="005C4BAB">
              <w:rPr>
                <w:rFonts w:ascii="Calibri" w:hAnsi="Calibri" w:cs="Arial"/>
                <w:b/>
                <w:bCs/>
                <w:iCs/>
                <w:sz w:val="24"/>
                <w:szCs w:val="24"/>
              </w:rPr>
              <w:t>Financial - Creditors</w:t>
            </w:r>
          </w:p>
        </w:tc>
      </w:tr>
      <w:tr w:rsidR="00D759EB" w:rsidRPr="005C4BAB" w14:paraId="40889441" w14:textId="77777777" w:rsidTr="00D759EB">
        <w:trPr>
          <w:tblHeader/>
        </w:trPr>
        <w:tc>
          <w:tcPr>
            <w:tcW w:w="8926" w:type="dxa"/>
            <w:shd w:val="clear" w:color="auto" w:fill="auto"/>
          </w:tcPr>
          <w:p w14:paraId="1B199C29" w14:textId="77777777" w:rsidR="00D759EB" w:rsidRPr="005C4BAB" w:rsidRDefault="00D759EB" w:rsidP="00D759EB">
            <w:pPr>
              <w:keepNext/>
              <w:spacing w:after="0" w:line="240" w:lineRule="auto"/>
              <w:outlineLvl w:val="1"/>
              <w:rPr>
                <w:rFonts w:ascii="Calibri" w:hAnsi="Calibri" w:cs="Arial"/>
                <w:lang w:val="en-US"/>
              </w:rPr>
            </w:pPr>
            <w:r w:rsidRPr="005C4BAB">
              <w:rPr>
                <w:rFonts w:ascii="Calibri" w:hAnsi="Calibri" w:cs="Arial"/>
                <w:lang w:val="en-US"/>
              </w:rPr>
              <w:t xml:space="preserve">Processing of all </w:t>
            </w:r>
            <w:proofErr w:type="gramStart"/>
            <w:r w:rsidRPr="005C4BAB">
              <w:rPr>
                <w:rFonts w:ascii="Calibri" w:hAnsi="Calibri" w:cs="Arial"/>
                <w:lang w:val="en-US"/>
              </w:rPr>
              <w:t>creditors</w:t>
            </w:r>
            <w:proofErr w:type="gramEnd"/>
            <w:r w:rsidRPr="005C4BAB">
              <w:rPr>
                <w:rFonts w:ascii="Calibri" w:hAnsi="Calibri" w:cs="Arial"/>
                <w:lang w:val="en-US"/>
              </w:rPr>
              <w:t xml:space="preserve"> invoices, ensuring their compliance, and matching with the correct purchase orders</w:t>
            </w:r>
          </w:p>
        </w:tc>
      </w:tr>
      <w:tr w:rsidR="00D759EB" w:rsidRPr="005C4BAB" w14:paraId="3AEF4F49" w14:textId="77777777" w:rsidTr="00D759EB">
        <w:trPr>
          <w:tblHeader/>
        </w:trPr>
        <w:tc>
          <w:tcPr>
            <w:tcW w:w="8926" w:type="dxa"/>
            <w:shd w:val="clear" w:color="auto" w:fill="auto"/>
          </w:tcPr>
          <w:p w14:paraId="52AC66C4" w14:textId="77777777" w:rsidR="00D759EB" w:rsidRPr="005C4BAB" w:rsidRDefault="00D759EB" w:rsidP="00D759EB">
            <w:pPr>
              <w:keepNext/>
              <w:spacing w:after="0" w:line="240" w:lineRule="auto"/>
              <w:outlineLvl w:val="1"/>
              <w:rPr>
                <w:rFonts w:ascii="Calibri" w:hAnsi="Calibri" w:cs="Arial"/>
                <w:lang w:val="en-US"/>
              </w:rPr>
            </w:pPr>
            <w:r w:rsidRPr="005C4BAB">
              <w:rPr>
                <w:rFonts w:ascii="Calibri" w:hAnsi="Calibri" w:cs="Arial"/>
                <w:lang w:val="en-US"/>
              </w:rPr>
              <w:t>Ensure all creditors invoices are processed in a timely manner allowing payment to be made on time.</w:t>
            </w:r>
          </w:p>
        </w:tc>
      </w:tr>
      <w:tr w:rsidR="00D759EB" w:rsidRPr="005C4BAB" w14:paraId="5D9CF37B" w14:textId="77777777" w:rsidTr="00D759EB">
        <w:trPr>
          <w:tblHeader/>
        </w:trPr>
        <w:tc>
          <w:tcPr>
            <w:tcW w:w="8926" w:type="dxa"/>
            <w:shd w:val="clear" w:color="auto" w:fill="auto"/>
          </w:tcPr>
          <w:p w14:paraId="09C17472" w14:textId="77777777" w:rsidR="00D759EB" w:rsidRPr="005C4BAB" w:rsidRDefault="00D759EB" w:rsidP="00D759EB">
            <w:pPr>
              <w:keepNext/>
              <w:spacing w:after="0" w:line="240" w:lineRule="auto"/>
              <w:outlineLvl w:val="1"/>
              <w:rPr>
                <w:rFonts w:ascii="Calibri" w:hAnsi="Calibri" w:cs="Arial"/>
                <w:lang w:val="en-US"/>
              </w:rPr>
            </w:pPr>
            <w:r w:rsidRPr="005C4BAB">
              <w:rPr>
                <w:rFonts w:ascii="Calibri" w:hAnsi="Calibri" w:cs="Arial"/>
                <w:lang w:val="en-US"/>
              </w:rPr>
              <w:t>Ensure all loan payments are processed and made on time</w:t>
            </w:r>
          </w:p>
        </w:tc>
      </w:tr>
      <w:tr w:rsidR="00D759EB" w:rsidRPr="005C4BAB" w14:paraId="4B3F4644" w14:textId="77777777" w:rsidTr="00D759EB">
        <w:trPr>
          <w:trHeight w:val="70"/>
          <w:tblHeader/>
        </w:trPr>
        <w:tc>
          <w:tcPr>
            <w:tcW w:w="8926" w:type="dxa"/>
            <w:shd w:val="clear" w:color="auto" w:fill="auto"/>
          </w:tcPr>
          <w:p w14:paraId="6935AD1E" w14:textId="77777777" w:rsidR="00D759EB" w:rsidRPr="005C4BAB" w:rsidRDefault="00D759EB" w:rsidP="00D759EB">
            <w:pPr>
              <w:keepNext/>
              <w:spacing w:after="0" w:line="240" w:lineRule="auto"/>
              <w:outlineLvl w:val="1"/>
              <w:rPr>
                <w:rFonts w:ascii="Calibri" w:hAnsi="Calibri" w:cs="Arial"/>
                <w:lang w:val="en-US"/>
              </w:rPr>
            </w:pPr>
            <w:r w:rsidRPr="005C4BAB">
              <w:rPr>
                <w:rFonts w:ascii="Calibri" w:hAnsi="Calibri" w:cs="Arial"/>
                <w:lang w:val="en-US"/>
              </w:rPr>
              <w:t xml:space="preserve">Undertake creditor statement reconciliations </w:t>
            </w:r>
            <w:proofErr w:type="gramStart"/>
            <w:r w:rsidRPr="005C4BAB">
              <w:rPr>
                <w:rFonts w:ascii="Calibri" w:hAnsi="Calibri" w:cs="Arial"/>
                <w:lang w:val="en-US"/>
              </w:rPr>
              <w:t>on a monthly basis</w:t>
            </w:r>
            <w:proofErr w:type="gramEnd"/>
          </w:p>
        </w:tc>
      </w:tr>
      <w:tr w:rsidR="00D759EB" w:rsidRPr="005C4BAB" w14:paraId="668B794F" w14:textId="77777777" w:rsidTr="00D759EB">
        <w:trPr>
          <w:tblHeader/>
        </w:trPr>
        <w:tc>
          <w:tcPr>
            <w:tcW w:w="8926" w:type="dxa"/>
            <w:shd w:val="clear" w:color="auto" w:fill="auto"/>
          </w:tcPr>
          <w:p w14:paraId="55778DE5" w14:textId="77777777" w:rsidR="00D759EB" w:rsidRPr="005C4BAB" w:rsidRDefault="00D759EB" w:rsidP="00D759EB">
            <w:pPr>
              <w:keepNext/>
              <w:spacing w:after="0" w:line="240" w:lineRule="auto"/>
              <w:outlineLvl w:val="1"/>
              <w:rPr>
                <w:rFonts w:ascii="Calibri" w:hAnsi="Calibri" w:cs="Arial"/>
                <w:lang w:val="en-US"/>
              </w:rPr>
            </w:pPr>
            <w:r w:rsidRPr="005C4BAB">
              <w:rPr>
                <w:rFonts w:ascii="Calibri" w:hAnsi="Calibri" w:cs="Arial"/>
                <w:lang w:val="en-US"/>
              </w:rPr>
              <w:t xml:space="preserve">Maintenance of Council’s Trust Fund and system. </w:t>
            </w:r>
          </w:p>
        </w:tc>
      </w:tr>
      <w:tr w:rsidR="00D759EB" w:rsidRPr="005C4BAB" w14:paraId="6235781A" w14:textId="77777777" w:rsidTr="00D759EB">
        <w:trPr>
          <w:tblHeader/>
        </w:trPr>
        <w:tc>
          <w:tcPr>
            <w:tcW w:w="8926" w:type="dxa"/>
            <w:shd w:val="clear" w:color="auto" w:fill="auto"/>
          </w:tcPr>
          <w:p w14:paraId="0FB9B3DA" w14:textId="77777777" w:rsidR="00D759EB" w:rsidRPr="005C4BAB" w:rsidRDefault="00D759EB" w:rsidP="00D759EB">
            <w:pPr>
              <w:keepNext/>
              <w:spacing w:after="0" w:line="240" w:lineRule="auto"/>
              <w:outlineLvl w:val="1"/>
              <w:rPr>
                <w:rFonts w:ascii="Calibri" w:hAnsi="Calibri" w:cs="Arial"/>
                <w:lang w:val="en-US"/>
              </w:rPr>
            </w:pPr>
            <w:r w:rsidRPr="005C4BAB">
              <w:rPr>
                <w:rFonts w:ascii="Calibri" w:hAnsi="Calibri" w:cs="Arial"/>
                <w:lang w:val="en-US"/>
              </w:rPr>
              <w:t>Prepare monthly list of payments for submission to Council</w:t>
            </w:r>
          </w:p>
        </w:tc>
      </w:tr>
      <w:tr w:rsidR="00D759EB" w:rsidRPr="005C4BAB" w14:paraId="0CCF1E07" w14:textId="77777777" w:rsidTr="00D759EB">
        <w:trPr>
          <w:tblHeader/>
        </w:trPr>
        <w:tc>
          <w:tcPr>
            <w:tcW w:w="8926" w:type="dxa"/>
            <w:shd w:val="clear" w:color="auto" w:fill="auto"/>
          </w:tcPr>
          <w:p w14:paraId="384D6958" w14:textId="77777777" w:rsidR="00D759EB" w:rsidRPr="005C4BAB" w:rsidRDefault="00D759EB" w:rsidP="00D759EB">
            <w:pPr>
              <w:keepNext/>
              <w:spacing w:after="0" w:line="240" w:lineRule="auto"/>
              <w:outlineLvl w:val="1"/>
              <w:rPr>
                <w:rFonts w:ascii="Calibri" w:hAnsi="Calibri" w:cs="Arial"/>
                <w:lang w:val="en-US"/>
              </w:rPr>
            </w:pPr>
            <w:r w:rsidRPr="005C4BAB">
              <w:rPr>
                <w:rFonts w:ascii="Calibri" w:hAnsi="Calibri" w:cs="Arial"/>
                <w:lang w:val="en-US"/>
              </w:rPr>
              <w:t>Prepare monthly credit card report for submission to Council</w:t>
            </w:r>
          </w:p>
        </w:tc>
      </w:tr>
      <w:tr w:rsidR="00D759EB" w:rsidRPr="005C4BAB" w14:paraId="53E378E4" w14:textId="77777777" w:rsidTr="00D759EB">
        <w:trPr>
          <w:tblHeader/>
        </w:trPr>
        <w:tc>
          <w:tcPr>
            <w:tcW w:w="8926" w:type="dxa"/>
            <w:shd w:val="clear" w:color="auto" w:fill="auto"/>
          </w:tcPr>
          <w:p w14:paraId="00BFA9D8" w14:textId="77777777" w:rsidR="00D759EB" w:rsidRPr="005C4BAB" w:rsidRDefault="00D759EB" w:rsidP="00D759EB">
            <w:pPr>
              <w:keepNext/>
              <w:spacing w:after="0" w:line="240" w:lineRule="auto"/>
              <w:outlineLvl w:val="1"/>
              <w:rPr>
                <w:rFonts w:ascii="Calibri" w:hAnsi="Calibri" w:cs="Arial"/>
                <w:lang w:val="en-US"/>
              </w:rPr>
            </w:pPr>
            <w:r w:rsidRPr="005C4BAB">
              <w:rPr>
                <w:rFonts w:ascii="Calibri" w:hAnsi="Calibri" w:cs="Arial"/>
                <w:lang w:val="en-US"/>
              </w:rPr>
              <w:t>Prepare Creditors end of month reconciliations</w:t>
            </w:r>
          </w:p>
        </w:tc>
      </w:tr>
      <w:tr w:rsidR="00D759EB" w:rsidRPr="005C4BAB" w14:paraId="4DF26781" w14:textId="77777777" w:rsidTr="00D759EB">
        <w:trPr>
          <w:trHeight w:val="243"/>
          <w:tblHeader/>
        </w:trPr>
        <w:tc>
          <w:tcPr>
            <w:tcW w:w="8926" w:type="dxa"/>
            <w:shd w:val="clear" w:color="auto" w:fill="auto"/>
          </w:tcPr>
          <w:p w14:paraId="58A1B039" w14:textId="77777777" w:rsidR="00D759EB" w:rsidRPr="005C4BAB" w:rsidRDefault="00D759EB" w:rsidP="00D759EB">
            <w:pPr>
              <w:keepNext/>
              <w:spacing w:after="0" w:line="240" w:lineRule="auto"/>
              <w:outlineLvl w:val="1"/>
              <w:rPr>
                <w:rFonts w:ascii="Calibri" w:hAnsi="Calibri" w:cs="Arial"/>
                <w:lang w:val="en-US"/>
              </w:rPr>
            </w:pPr>
            <w:r w:rsidRPr="005C4BAB">
              <w:rPr>
                <w:rFonts w:ascii="Calibri" w:hAnsi="Calibri" w:cs="Arial"/>
                <w:lang w:val="en-US"/>
              </w:rPr>
              <w:t>Maintain and create procedures and documents relevant to the creditors position</w:t>
            </w:r>
          </w:p>
        </w:tc>
      </w:tr>
      <w:tr w:rsidR="00D759EB" w:rsidRPr="005C4BAB" w14:paraId="3D8EF122" w14:textId="77777777" w:rsidTr="00D759EB">
        <w:trPr>
          <w:tblHeader/>
        </w:trPr>
        <w:tc>
          <w:tcPr>
            <w:tcW w:w="8926" w:type="dxa"/>
            <w:shd w:val="clear" w:color="auto" w:fill="D9D9D9"/>
          </w:tcPr>
          <w:p w14:paraId="67798FCF" w14:textId="77777777" w:rsidR="00D759EB" w:rsidRPr="005C4BAB" w:rsidRDefault="00D759EB" w:rsidP="00D759EB">
            <w:pPr>
              <w:keepNext/>
              <w:spacing w:after="0" w:line="240" w:lineRule="auto"/>
              <w:outlineLvl w:val="1"/>
              <w:rPr>
                <w:rFonts w:ascii="Calibri" w:hAnsi="Calibri" w:cs="Arial"/>
                <w:b/>
                <w:bCs/>
                <w:iCs/>
                <w:sz w:val="24"/>
                <w:szCs w:val="24"/>
              </w:rPr>
            </w:pPr>
            <w:r w:rsidRPr="005C4BAB">
              <w:rPr>
                <w:rFonts w:ascii="Calibri" w:hAnsi="Calibri" w:cs="Arial"/>
                <w:b/>
                <w:bCs/>
                <w:iCs/>
                <w:sz w:val="24"/>
                <w:szCs w:val="24"/>
              </w:rPr>
              <w:t>Financial – Other</w:t>
            </w:r>
          </w:p>
        </w:tc>
      </w:tr>
      <w:tr w:rsidR="00D759EB" w:rsidRPr="005C4BAB" w14:paraId="47A4815A" w14:textId="77777777" w:rsidTr="00D759EB">
        <w:trPr>
          <w:tblHeader/>
        </w:trPr>
        <w:tc>
          <w:tcPr>
            <w:tcW w:w="8926" w:type="dxa"/>
            <w:shd w:val="clear" w:color="auto" w:fill="auto"/>
          </w:tcPr>
          <w:p w14:paraId="2FC585A3" w14:textId="77777777" w:rsidR="00D759EB" w:rsidRPr="005C4BAB" w:rsidRDefault="00D759EB" w:rsidP="00D759EB">
            <w:pPr>
              <w:keepNext/>
              <w:spacing w:after="0" w:line="240" w:lineRule="auto"/>
              <w:outlineLvl w:val="1"/>
              <w:rPr>
                <w:rFonts w:ascii="Calibri" w:hAnsi="Calibri" w:cs="Arial"/>
                <w:bCs/>
                <w:iCs/>
              </w:rPr>
            </w:pPr>
            <w:r w:rsidRPr="005C4BAB">
              <w:rPr>
                <w:rFonts w:ascii="Calibri" w:hAnsi="Calibri" w:cs="Arial"/>
                <w:bCs/>
                <w:iCs/>
              </w:rPr>
              <w:t>Reconciliation of Council’s bank accounts to the general ledger</w:t>
            </w:r>
          </w:p>
        </w:tc>
      </w:tr>
      <w:tr w:rsidR="00D759EB" w:rsidRPr="005C4BAB" w14:paraId="4D6CF0FF" w14:textId="77777777" w:rsidTr="00D759EB">
        <w:trPr>
          <w:tblHeader/>
        </w:trPr>
        <w:tc>
          <w:tcPr>
            <w:tcW w:w="8926" w:type="dxa"/>
            <w:shd w:val="clear" w:color="auto" w:fill="auto"/>
          </w:tcPr>
          <w:p w14:paraId="0D0329F2" w14:textId="77777777" w:rsidR="00D759EB" w:rsidRPr="005C4BAB" w:rsidRDefault="00D759EB" w:rsidP="00D759EB">
            <w:pPr>
              <w:keepNext/>
              <w:spacing w:after="0" w:line="240" w:lineRule="auto"/>
              <w:outlineLvl w:val="1"/>
              <w:rPr>
                <w:rFonts w:ascii="Calibri" w:hAnsi="Calibri" w:cs="Arial"/>
                <w:bCs/>
                <w:iCs/>
              </w:rPr>
            </w:pPr>
            <w:r w:rsidRPr="005C4BAB">
              <w:rPr>
                <w:rFonts w:ascii="Calibri" w:hAnsi="Calibri" w:cs="Arial"/>
                <w:bCs/>
                <w:iCs/>
              </w:rPr>
              <w:t>Oversee the Shire’s Petty Cash and prepare monthly recoup requests</w:t>
            </w:r>
          </w:p>
        </w:tc>
      </w:tr>
      <w:tr w:rsidR="00D759EB" w:rsidRPr="005C4BAB" w14:paraId="57432B52" w14:textId="77777777" w:rsidTr="00D759EB">
        <w:trPr>
          <w:tblHeader/>
        </w:trPr>
        <w:tc>
          <w:tcPr>
            <w:tcW w:w="8926" w:type="dxa"/>
            <w:shd w:val="clear" w:color="auto" w:fill="D9D9D9"/>
          </w:tcPr>
          <w:p w14:paraId="6766366F" w14:textId="77777777" w:rsidR="00D759EB" w:rsidRPr="005C4BAB" w:rsidRDefault="00D759EB" w:rsidP="00D759EB">
            <w:pPr>
              <w:keepNext/>
              <w:spacing w:after="0" w:line="240" w:lineRule="auto"/>
              <w:outlineLvl w:val="1"/>
              <w:rPr>
                <w:rFonts w:ascii="Calibri" w:hAnsi="Calibri" w:cs="Arial"/>
                <w:b/>
                <w:bCs/>
                <w:iCs/>
                <w:sz w:val="24"/>
                <w:szCs w:val="24"/>
              </w:rPr>
            </w:pPr>
            <w:r w:rsidRPr="005C4BAB">
              <w:rPr>
                <w:rFonts w:ascii="Calibri" w:hAnsi="Calibri" w:cs="Arial"/>
                <w:b/>
                <w:bCs/>
                <w:iCs/>
                <w:sz w:val="24"/>
                <w:szCs w:val="24"/>
              </w:rPr>
              <w:t>Customer Service</w:t>
            </w:r>
          </w:p>
        </w:tc>
      </w:tr>
      <w:tr w:rsidR="00D759EB" w:rsidRPr="005C4BAB" w14:paraId="6027D2D0" w14:textId="77777777" w:rsidTr="00D759EB">
        <w:tc>
          <w:tcPr>
            <w:tcW w:w="8926" w:type="dxa"/>
          </w:tcPr>
          <w:p w14:paraId="46E1D150" w14:textId="77777777" w:rsidR="00D759EB" w:rsidRPr="005C4BAB" w:rsidRDefault="00D759EB" w:rsidP="00D759EB">
            <w:pPr>
              <w:widowControl w:val="0"/>
              <w:spacing w:after="0" w:line="240" w:lineRule="auto"/>
              <w:rPr>
                <w:rFonts w:ascii="Times New Roman" w:hAnsi="Times New Roman" w:cs="Arial"/>
                <w:lang w:val="en-US"/>
              </w:rPr>
            </w:pPr>
            <w:r w:rsidRPr="005C4BAB">
              <w:rPr>
                <w:rFonts w:ascii="Calibri" w:hAnsi="Calibri" w:cs="Arial"/>
                <w:lang w:val="en-US"/>
              </w:rPr>
              <w:t xml:space="preserve">Deliver a positive and professional customer service to internal and external customers, via telephone, </w:t>
            </w:r>
            <w:proofErr w:type="gramStart"/>
            <w:r w:rsidRPr="005C4BAB">
              <w:rPr>
                <w:rFonts w:ascii="Calibri" w:hAnsi="Calibri" w:cs="Arial"/>
                <w:lang w:val="en-US"/>
              </w:rPr>
              <w:t>counter</w:t>
            </w:r>
            <w:proofErr w:type="gramEnd"/>
            <w:r w:rsidRPr="005C4BAB">
              <w:rPr>
                <w:rFonts w:ascii="Calibri" w:hAnsi="Calibri" w:cs="Arial"/>
                <w:lang w:val="en-US"/>
              </w:rPr>
              <w:t xml:space="preserve"> or email, providing accurate information and effective assistance in a timely manner</w:t>
            </w:r>
          </w:p>
        </w:tc>
      </w:tr>
      <w:tr w:rsidR="00D759EB" w:rsidRPr="005C4BAB" w14:paraId="15C4387D" w14:textId="77777777" w:rsidTr="00D759EB">
        <w:trPr>
          <w:tblHeader/>
        </w:trPr>
        <w:tc>
          <w:tcPr>
            <w:tcW w:w="8926" w:type="dxa"/>
            <w:shd w:val="clear" w:color="auto" w:fill="FFFFFF"/>
          </w:tcPr>
          <w:p w14:paraId="72CF4CDA" w14:textId="77777777" w:rsidR="00D759EB" w:rsidRPr="005C4BAB" w:rsidRDefault="00D759EB" w:rsidP="00D759EB">
            <w:pPr>
              <w:keepNext/>
              <w:spacing w:after="0" w:line="240" w:lineRule="auto"/>
              <w:outlineLvl w:val="1"/>
              <w:rPr>
                <w:rFonts w:ascii="Calibri" w:hAnsi="Calibri" w:cs="Arial"/>
                <w:lang w:val="en-US"/>
              </w:rPr>
            </w:pPr>
            <w:r w:rsidRPr="005C4BAB">
              <w:rPr>
                <w:rFonts w:ascii="Calibri" w:hAnsi="Calibri" w:cs="Arial"/>
                <w:lang w:val="en-US"/>
              </w:rPr>
              <w:t>Process payments to Council including receipting of monies, balancing of transactions and preparation of banking</w:t>
            </w:r>
          </w:p>
        </w:tc>
      </w:tr>
      <w:tr w:rsidR="00D759EB" w:rsidRPr="005C4BAB" w14:paraId="600499B7" w14:textId="77777777" w:rsidTr="00D759EB">
        <w:trPr>
          <w:tblHeader/>
        </w:trPr>
        <w:tc>
          <w:tcPr>
            <w:tcW w:w="8926" w:type="dxa"/>
            <w:shd w:val="clear" w:color="auto" w:fill="FFFFFF"/>
          </w:tcPr>
          <w:p w14:paraId="23B7DF77" w14:textId="77777777" w:rsidR="00D759EB" w:rsidRPr="005C4BAB" w:rsidRDefault="00D759EB" w:rsidP="00D759EB">
            <w:pPr>
              <w:widowControl w:val="0"/>
              <w:spacing w:after="0" w:line="240" w:lineRule="auto"/>
              <w:rPr>
                <w:rFonts w:ascii="Calibri" w:hAnsi="Calibri" w:cs="Arial"/>
                <w:lang w:val="en-US"/>
              </w:rPr>
            </w:pPr>
            <w:r w:rsidRPr="005C4BAB">
              <w:rPr>
                <w:rFonts w:ascii="Calibri" w:hAnsi="Calibri" w:cs="Arial"/>
                <w:lang w:val="en-US"/>
              </w:rPr>
              <w:t>Maintain a professional customer service area, including monitoring of displays and promotional material</w:t>
            </w:r>
          </w:p>
        </w:tc>
      </w:tr>
      <w:tr w:rsidR="00D759EB" w:rsidRPr="005C4BAB" w14:paraId="6705388A" w14:textId="77777777" w:rsidTr="00D759EB">
        <w:trPr>
          <w:tblHeader/>
        </w:trPr>
        <w:tc>
          <w:tcPr>
            <w:tcW w:w="8926" w:type="dxa"/>
            <w:shd w:val="clear" w:color="auto" w:fill="FFFFFF"/>
          </w:tcPr>
          <w:p w14:paraId="2B89F83E" w14:textId="77777777" w:rsidR="00D759EB" w:rsidRPr="005C4BAB" w:rsidRDefault="00D759EB" w:rsidP="00D759EB">
            <w:pPr>
              <w:widowControl w:val="0"/>
              <w:spacing w:after="0" w:line="240" w:lineRule="auto"/>
              <w:rPr>
                <w:rFonts w:ascii="Calibri" w:hAnsi="Calibri" w:cs="Arial"/>
                <w:szCs w:val="20"/>
                <w:lang w:val="en-US"/>
              </w:rPr>
            </w:pPr>
            <w:r w:rsidRPr="005C4BAB">
              <w:rPr>
                <w:rFonts w:ascii="Calibri" w:hAnsi="Calibri" w:cs="Arial"/>
                <w:lang w:val="en-US"/>
              </w:rPr>
              <w:t>Oversees Council’s facilities bookings.</w:t>
            </w:r>
          </w:p>
        </w:tc>
      </w:tr>
      <w:tr w:rsidR="00D759EB" w:rsidRPr="005C4BAB" w14:paraId="78DD8277" w14:textId="77777777" w:rsidTr="00D759EB">
        <w:trPr>
          <w:tblHeader/>
        </w:trPr>
        <w:tc>
          <w:tcPr>
            <w:tcW w:w="8926" w:type="dxa"/>
            <w:shd w:val="clear" w:color="auto" w:fill="D9D9D9"/>
          </w:tcPr>
          <w:p w14:paraId="4E56F40D" w14:textId="77777777" w:rsidR="00D759EB" w:rsidRPr="005C4BAB" w:rsidRDefault="00D759EB" w:rsidP="00D759EB">
            <w:pPr>
              <w:keepNext/>
              <w:spacing w:after="0" w:line="240" w:lineRule="auto"/>
              <w:outlineLvl w:val="1"/>
              <w:rPr>
                <w:rFonts w:ascii="Calibri" w:hAnsi="Calibri" w:cs="Arial"/>
                <w:b/>
                <w:bCs/>
                <w:iCs/>
                <w:sz w:val="24"/>
                <w:szCs w:val="24"/>
              </w:rPr>
            </w:pPr>
            <w:r w:rsidRPr="005C4BAB">
              <w:rPr>
                <w:rFonts w:ascii="Calibri" w:hAnsi="Calibri" w:cs="Arial"/>
                <w:b/>
                <w:bCs/>
                <w:iCs/>
                <w:sz w:val="24"/>
                <w:szCs w:val="24"/>
              </w:rPr>
              <w:t>Record Management</w:t>
            </w:r>
          </w:p>
        </w:tc>
      </w:tr>
      <w:tr w:rsidR="00D759EB" w:rsidRPr="005C4BAB" w14:paraId="76F919E0" w14:textId="77777777" w:rsidTr="00D759EB">
        <w:trPr>
          <w:tblHeader/>
        </w:trPr>
        <w:tc>
          <w:tcPr>
            <w:tcW w:w="8926" w:type="dxa"/>
            <w:shd w:val="clear" w:color="auto" w:fill="auto"/>
          </w:tcPr>
          <w:p w14:paraId="64E31713" w14:textId="77777777" w:rsidR="00D759EB" w:rsidRPr="005C4BAB" w:rsidRDefault="00D759EB" w:rsidP="00D759EB">
            <w:pPr>
              <w:keepNext/>
              <w:spacing w:after="0" w:line="240" w:lineRule="auto"/>
              <w:outlineLvl w:val="1"/>
              <w:rPr>
                <w:rFonts w:ascii="Calibri" w:hAnsi="Calibri" w:cs="Arial"/>
                <w:lang w:val="en-US"/>
              </w:rPr>
            </w:pPr>
            <w:r w:rsidRPr="005C4BAB">
              <w:rPr>
                <w:rFonts w:ascii="Calibri" w:hAnsi="Calibri" w:cs="Arial"/>
                <w:lang w:val="en-US"/>
              </w:rPr>
              <w:t>Assist with the management of Council’s records.</w:t>
            </w:r>
          </w:p>
        </w:tc>
      </w:tr>
      <w:tr w:rsidR="00D759EB" w:rsidRPr="005C4BAB" w14:paraId="5DD69F57" w14:textId="77777777" w:rsidTr="00D759EB">
        <w:trPr>
          <w:tblHeader/>
        </w:trPr>
        <w:tc>
          <w:tcPr>
            <w:tcW w:w="8926" w:type="dxa"/>
            <w:shd w:val="clear" w:color="auto" w:fill="D9D9D9"/>
          </w:tcPr>
          <w:p w14:paraId="4D62AEBE" w14:textId="77777777" w:rsidR="00D759EB" w:rsidRPr="005C4BAB" w:rsidRDefault="00D759EB" w:rsidP="00D759EB">
            <w:pPr>
              <w:keepNext/>
              <w:spacing w:after="0" w:line="240" w:lineRule="auto"/>
              <w:outlineLvl w:val="1"/>
              <w:rPr>
                <w:rFonts w:ascii="Calibri" w:hAnsi="Calibri" w:cs="Arial"/>
                <w:b/>
                <w:bCs/>
                <w:iCs/>
                <w:sz w:val="24"/>
                <w:szCs w:val="24"/>
              </w:rPr>
            </w:pPr>
            <w:r w:rsidRPr="005C4BAB">
              <w:rPr>
                <w:rFonts w:ascii="Calibri" w:hAnsi="Calibri" w:cs="Arial"/>
                <w:b/>
                <w:bCs/>
                <w:iCs/>
                <w:sz w:val="24"/>
                <w:szCs w:val="24"/>
              </w:rPr>
              <w:t>Administration</w:t>
            </w:r>
          </w:p>
        </w:tc>
      </w:tr>
      <w:tr w:rsidR="00D759EB" w:rsidRPr="005C4BAB" w14:paraId="0EB84298" w14:textId="77777777" w:rsidTr="00D759EB">
        <w:trPr>
          <w:tblHeader/>
        </w:trPr>
        <w:tc>
          <w:tcPr>
            <w:tcW w:w="8926" w:type="dxa"/>
          </w:tcPr>
          <w:p w14:paraId="0DABB12A" w14:textId="77777777" w:rsidR="00D759EB" w:rsidRPr="005C4BAB" w:rsidRDefault="00D759EB" w:rsidP="00D759EB">
            <w:pPr>
              <w:keepNext/>
              <w:spacing w:after="0" w:line="240" w:lineRule="auto"/>
              <w:outlineLvl w:val="1"/>
              <w:rPr>
                <w:rFonts w:ascii="Calibri" w:hAnsi="Calibri" w:cs="Arial"/>
                <w:lang w:val="en-US"/>
              </w:rPr>
            </w:pPr>
            <w:r w:rsidRPr="005C4BAB">
              <w:rPr>
                <w:rFonts w:ascii="Calibri" w:hAnsi="Calibri" w:cs="Arial"/>
                <w:lang w:val="en-US"/>
              </w:rPr>
              <w:t>Provide administration support to the Corporate Services Manager</w:t>
            </w:r>
          </w:p>
        </w:tc>
      </w:tr>
      <w:tr w:rsidR="00D759EB" w:rsidRPr="005C4BAB" w14:paraId="142758D3" w14:textId="77777777" w:rsidTr="00D759EB">
        <w:trPr>
          <w:tblHeader/>
        </w:trPr>
        <w:tc>
          <w:tcPr>
            <w:tcW w:w="8926" w:type="dxa"/>
          </w:tcPr>
          <w:p w14:paraId="4DDF8CBF" w14:textId="77777777" w:rsidR="00D759EB" w:rsidRPr="005C4BAB" w:rsidRDefault="00D759EB" w:rsidP="00D759EB">
            <w:pPr>
              <w:keepNext/>
              <w:spacing w:after="0" w:line="240" w:lineRule="auto"/>
              <w:outlineLvl w:val="1"/>
              <w:rPr>
                <w:rFonts w:ascii="Calibri" w:hAnsi="Calibri" w:cs="Arial"/>
                <w:lang w:val="en-US"/>
              </w:rPr>
            </w:pPr>
            <w:r w:rsidRPr="005C4BAB">
              <w:rPr>
                <w:rFonts w:ascii="Calibri" w:hAnsi="Calibri" w:cs="Arial"/>
                <w:lang w:val="en-US"/>
              </w:rPr>
              <w:t>Provide general administration support to other staff, as required</w:t>
            </w:r>
          </w:p>
        </w:tc>
      </w:tr>
      <w:tr w:rsidR="00D759EB" w:rsidRPr="005C4BAB" w14:paraId="181C242B" w14:textId="77777777" w:rsidTr="00D759EB">
        <w:trPr>
          <w:tblHeader/>
        </w:trPr>
        <w:tc>
          <w:tcPr>
            <w:tcW w:w="8926" w:type="dxa"/>
          </w:tcPr>
          <w:p w14:paraId="44875D89" w14:textId="77777777" w:rsidR="00D759EB" w:rsidRPr="005C4BAB" w:rsidRDefault="00D759EB" w:rsidP="00D759EB">
            <w:pPr>
              <w:keepNext/>
              <w:spacing w:after="0" w:line="240" w:lineRule="auto"/>
              <w:outlineLvl w:val="1"/>
              <w:rPr>
                <w:rFonts w:ascii="Calibri" w:hAnsi="Calibri" w:cs="Arial"/>
                <w:lang w:val="en-US"/>
              </w:rPr>
            </w:pPr>
            <w:r w:rsidRPr="005C4BAB">
              <w:rPr>
                <w:rFonts w:ascii="Calibri" w:hAnsi="Calibri" w:cs="Arial"/>
                <w:lang w:val="en-US"/>
              </w:rPr>
              <w:t>Maintain and create procedures and forms relevant to the Finance Officer’s position</w:t>
            </w:r>
          </w:p>
        </w:tc>
      </w:tr>
    </w:tbl>
    <w:p w14:paraId="0AA43F78" w14:textId="77777777" w:rsidR="005C4BAB" w:rsidRDefault="005C4BAB" w:rsidP="00D759EB">
      <w:pPr>
        <w:spacing w:after="160" w:line="259" w:lineRule="auto"/>
        <w:rPr>
          <w:rFonts w:ascii="Calibri" w:eastAsia="Times New Roman" w:hAnsi="Calibri" w:cs="Arial"/>
          <w:lang w:eastAsia="en-AU"/>
        </w:rPr>
      </w:pPr>
    </w:p>
    <w:p w14:paraId="5A239AC3" w14:textId="77777777" w:rsidR="005C4BAB" w:rsidRPr="005C4BAB" w:rsidRDefault="005C4BAB" w:rsidP="00AE18D3">
      <w:pPr>
        <w:pStyle w:val="ListParagraph"/>
        <w:keepNext/>
        <w:numPr>
          <w:ilvl w:val="0"/>
          <w:numId w:val="18"/>
        </w:numPr>
        <w:tabs>
          <w:tab w:val="num" w:pos="735"/>
        </w:tabs>
        <w:spacing w:after="120" w:line="240" w:lineRule="auto"/>
        <w:outlineLvl w:val="1"/>
        <w:rPr>
          <w:rFonts w:ascii="Calibri" w:eastAsia="Times New Roman" w:hAnsi="Calibri" w:cs="Arial"/>
          <w:b/>
          <w:bCs/>
          <w:iCs/>
          <w:sz w:val="24"/>
          <w:szCs w:val="28"/>
        </w:rPr>
      </w:pPr>
      <w:r w:rsidRPr="005C4BAB">
        <w:rPr>
          <w:rFonts w:ascii="Calibri" w:eastAsia="Times New Roman" w:hAnsi="Calibri" w:cs="Arial"/>
          <w:b/>
          <w:bCs/>
          <w:iCs/>
          <w:sz w:val="24"/>
          <w:szCs w:val="28"/>
        </w:rPr>
        <w:lastRenderedPageBreak/>
        <w:t xml:space="preserve">Key Performance Requirements </w:t>
      </w:r>
    </w:p>
    <w:p w14:paraId="22F4FF36" w14:textId="77777777" w:rsidR="005C4BAB" w:rsidRPr="00AE18D3" w:rsidRDefault="005C4BAB" w:rsidP="00AE18D3">
      <w:pPr>
        <w:pStyle w:val="ListParagraph"/>
        <w:numPr>
          <w:ilvl w:val="0"/>
          <w:numId w:val="27"/>
        </w:numPr>
        <w:spacing w:before="120" w:after="120" w:line="240" w:lineRule="auto"/>
        <w:ind w:left="1418"/>
        <w:rPr>
          <w:rFonts w:ascii="Calibri" w:eastAsia="Times New Roman" w:hAnsi="Calibri" w:cs="Arial"/>
        </w:rPr>
      </w:pPr>
      <w:r w:rsidRPr="00AE18D3">
        <w:rPr>
          <w:rFonts w:ascii="Calibri" w:eastAsia="Times New Roman" w:hAnsi="Calibri" w:cs="Arial"/>
        </w:rPr>
        <w:t xml:space="preserve">Accurate and timely processing of payroll </w:t>
      </w:r>
      <w:proofErr w:type="gramStart"/>
      <w:r w:rsidRPr="00AE18D3">
        <w:rPr>
          <w:rFonts w:ascii="Calibri" w:eastAsia="Times New Roman" w:hAnsi="Calibri" w:cs="Arial"/>
        </w:rPr>
        <w:t>including,</w:t>
      </w:r>
      <w:proofErr w:type="gramEnd"/>
      <w:r w:rsidRPr="00AE18D3">
        <w:rPr>
          <w:rFonts w:ascii="Calibri" w:eastAsia="Times New Roman" w:hAnsi="Calibri" w:cs="Arial"/>
        </w:rPr>
        <w:t xml:space="preserve"> the recording and maintenance of employee records.</w:t>
      </w:r>
    </w:p>
    <w:p w14:paraId="2BEF8253" w14:textId="77777777" w:rsidR="005C4BAB" w:rsidRPr="00AE18D3" w:rsidRDefault="005C4BAB" w:rsidP="00AE18D3">
      <w:pPr>
        <w:pStyle w:val="ListParagraph"/>
        <w:numPr>
          <w:ilvl w:val="0"/>
          <w:numId w:val="27"/>
        </w:numPr>
        <w:spacing w:before="120" w:after="120" w:line="240" w:lineRule="auto"/>
        <w:ind w:left="1418"/>
        <w:rPr>
          <w:rFonts w:ascii="Calibri" w:eastAsia="Times New Roman" w:hAnsi="Calibri" w:cs="Arial"/>
        </w:rPr>
      </w:pPr>
      <w:r w:rsidRPr="00AE18D3">
        <w:rPr>
          <w:rFonts w:ascii="Calibri" w:eastAsia="Times New Roman" w:hAnsi="Calibri" w:cs="Arial"/>
        </w:rPr>
        <w:t>Accurate processing of creditor invoices with payments made on time.</w:t>
      </w:r>
    </w:p>
    <w:p w14:paraId="1E677D7A" w14:textId="77777777" w:rsidR="005C4BAB" w:rsidRPr="00AE18D3" w:rsidRDefault="005C4BAB" w:rsidP="00AE18D3">
      <w:pPr>
        <w:pStyle w:val="ListParagraph"/>
        <w:numPr>
          <w:ilvl w:val="0"/>
          <w:numId w:val="27"/>
        </w:numPr>
        <w:spacing w:before="120" w:after="120" w:line="240" w:lineRule="auto"/>
        <w:ind w:left="1418"/>
        <w:rPr>
          <w:rFonts w:ascii="Calibri" w:eastAsia="Times New Roman" w:hAnsi="Calibri" w:cs="Arial"/>
        </w:rPr>
      </w:pPr>
      <w:r w:rsidRPr="00AE18D3">
        <w:rPr>
          <w:rFonts w:ascii="Calibri" w:eastAsia="Times New Roman" w:hAnsi="Calibri" w:cs="Arial"/>
        </w:rPr>
        <w:t>Accurate and timely reporting of list of payments for Council.</w:t>
      </w:r>
    </w:p>
    <w:p w14:paraId="03456433" w14:textId="77777777" w:rsidR="005C4BAB" w:rsidRPr="00AE18D3" w:rsidRDefault="005C4BAB" w:rsidP="00AE18D3">
      <w:pPr>
        <w:pStyle w:val="ListParagraph"/>
        <w:numPr>
          <w:ilvl w:val="0"/>
          <w:numId w:val="27"/>
        </w:numPr>
        <w:spacing w:before="120" w:after="120" w:line="240" w:lineRule="auto"/>
        <w:ind w:left="1418"/>
        <w:rPr>
          <w:rFonts w:ascii="Calibri" w:eastAsia="Times New Roman" w:hAnsi="Calibri" w:cs="Arial"/>
        </w:rPr>
      </w:pPr>
      <w:r w:rsidRPr="00AE18D3">
        <w:rPr>
          <w:rFonts w:ascii="Calibri" w:eastAsia="Times New Roman" w:hAnsi="Calibri" w:cs="Arial"/>
        </w:rPr>
        <w:t>High level of customer satisfaction including prompt, courteous and efficient answering of enquiries.</w:t>
      </w:r>
    </w:p>
    <w:p w14:paraId="1821B8D2" w14:textId="77777777" w:rsidR="005C4BAB" w:rsidRPr="00AE18D3" w:rsidRDefault="005C4BAB" w:rsidP="00AE18D3">
      <w:pPr>
        <w:pStyle w:val="ListParagraph"/>
        <w:numPr>
          <w:ilvl w:val="0"/>
          <w:numId w:val="27"/>
        </w:numPr>
        <w:spacing w:before="120" w:after="120" w:line="240" w:lineRule="auto"/>
        <w:ind w:left="1418"/>
        <w:rPr>
          <w:rFonts w:ascii="Calibri" w:eastAsia="Times New Roman" w:hAnsi="Calibri" w:cs="Arial"/>
        </w:rPr>
      </w:pPr>
      <w:r w:rsidRPr="00AE18D3">
        <w:rPr>
          <w:rFonts w:ascii="Calibri" w:eastAsia="Times New Roman" w:hAnsi="Calibri" w:cs="Arial"/>
        </w:rPr>
        <w:t>Accurate and timely processing of rate notices.</w:t>
      </w:r>
    </w:p>
    <w:p w14:paraId="60BBFDEC" w14:textId="77777777" w:rsidR="005C4BAB" w:rsidRDefault="005C4BAB" w:rsidP="00AE18D3">
      <w:pPr>
        <w:pStyle w:val="ListParagraph"/>
        <w:numPr>
          <w:ilvl w:val="0"/>
          <w:numId w:val="27"/>
        </w:numPr>
        <w:spacing w:before="120" w:after="120" w:line="240" w:lineRule="auto"/>
        <w:ind w:left="1418"/>
        <w:rPr>
          <w:rFonts w:ascii="Calibri" w:eastAsia="Times New Roman" w:hAnsi="Calibri" w:cs="Arial"/>
        </w:rPr>
      </w:pPr>
      <w:r w:rsidRPr="00AE18D3">
        <w:rPr>
          <w:rFonts w:ascii="Calibri" w:eastAsia="Times New Roman" w:hAnsi="Calibri" w:cs="Arial"/>
        </w:rPr>
        <w:t>Accurate recording and filing of Council’s records.</w:t>
      </w:r>
    </w:p>
    <w:p w14:paraId="270928F8" w14:textId="77777777" w:rsidR="00AE18D3" w:rsidRPr="00AE18D3" w:rsidRDefault="00AE18D3" w:rsidP="00AE18D3">
      <w:pPr>
        <w:spacing w:before="120" w:after="120" w:line="240" w:lineRule="auto"/>
        <w:rPr>
          <w:rFonts w:ascii="Calibri" w:eastAsia="Times New Roman" w:hAnsi="Calibri" w:cs="Arial"/>
        </w:rPr>
      </w:pPr>
    </w:p>
    <w:p w14:paraId="25756A97" w14:textId="77777777" w:rsidR="005C4BAB" w:rsidRPr="005C4BAB" w:rsidRDefault="005C4BAB" w:rsidP="00AE18D3">
      <w:pPr>
        <w:pStyle w:val="ListParagraph"/>
        <w:keepNext/>
        <w:numPr>
          <w:ilvl w:val="0"/>
          <w:numId w:val="18"/>
        </w:numPr>
        <w:tabs>
          <w:tab w:val="num" w:pos="735"/>
        </w:tabs>
        <w:spacing w:after="120" w:line="240" w:lineRule="auto"/>
        <w:outlineLvl w:val="1"/>
        <w:rPr>
          <w:rFonts w:ascii="Calibri" w:eastAsia="Times New Roman" w:hAnsi="Calibri" w:cs="Arial"/>
          <w:b/>
          <w:bCs/>
          <w:iCs/>
          <w:sz w:val="24"/>
          <w:szCs w:val="28"/>
        </w:rPr>
      </w:pPr>
      <w:r w:rsidRPr="005C4BAB">
        <w:rPr>
          <w:rFonts w:ascii="Calibri" w:eastAsia="Times New Roman" w:hAnsi="Calibri" w:cs="Arial"/>
          <w:b/>
          <w:bCs/>
          <w:iCs/>
          <w:sz w:val="24"/>
          <w:szCs w:val="28"/>
        </w:rPr>
        <w:t>Organisational Relationships:</w:t>
      </w:r>
    </w:p>
    <w:p w14:paraId="2486FB0C" w14:textId="77777777" w:rsidR="005C4BAB" w:rsidRPr="005C4BAB" w:rsidRDefault="005C4BAB" w:rsidP="00AE18D3">
      <w:pPr>
        <w:keepNext/>
        <w:numPr>
          <w:ilvl w:val="1"/>
          <w:numId w:val="0"/>
        </w:numPr>
        <w:tabs>
          <w:tab w:val="num" w:pos="735"/>
        </w:tabs>
        <w:spacing w:before="240" w:after="60" w:line="240" w:lineRule="auto"/>
        <w:ind w:left="735" w:hanging="26"/>
        <w:outlineLvl w:val="2"/>
        <w:rPr>
          <w:rFonts w:ascii="Calibri" w:eastAsia="Times New Roman" w:hAnsi="Calibri" w:cs="Arial"/>
          <w:b/>
          <w:bCs/>
          <w:szCs w:val="26"/>
          <w:lang w:eastAsia="en-AU"/>
        </w:rPr>
      </w:pPr>
      <w:r w:rsidRPr="005C4BAB">
        <w:rPr>
          <w:rFonts w:ascii="Calibri" w:eastAsia="Times New Roman" w:hAnsi="Calibri" w:cs="Arial"/>
          <w:b/>
          <w:bCs/>
          <w:szCs w:val="26"/>
          <w:lang w:eastAsia="en-AU"/>
        </w:rPr>
        <w:t>Position is responsible to the:</w:t>
      </w:r>
    </w:p>
    <w:p w14:paraId="6959CD2E" w14:textId="77777777" w:rsidR="005C4BAB" w:rsidRPr="005C4BAB" w:rsidRDefault="005C4BAB" w:rsidP="005C4BAB">
      <w:pPr>
        <w:widowControl w:val="0"/>
        <w:spacing w:after="0" w:line="240" w:lineRule="auto"/>
        <w:ind w:left="709"/>
        <w:rPr>
          <w:rFonts w:ascii="Calibri" w:eastAsia="Calibri" w:hAnsi="Calibri" w:cs="Times New Roman"/>
          <w:lang w:val="en-US" w:eastAsia="en-AU"/>
        </w:rPr>
      </w:pPr>
      <w:r w:rsidRPr="005C4BAB">
        <w:rPr>
          <w:rFonts w:ascii="Calibri" w:eastAsia="Calibri" w:hAnsi="Calibri" w:cs="Times New Roman"/>
          <w:lang w:val="en-US" w:eastAsia="en-AU"/>
        </w:rPr>
        <w:t>Corporate Services Manager</w:t>
      </w:r>
    </w:p>
    <w:p w14:paraId="3521450A" w14:textId="77777777" w:rsidR="005C4BAB" w:rsidRPr="005C4BAB" w:rsidRDefault="005C4BAB" w:rsidP="00AE18D3">
      <w:pPr>
        <w:keepNext/>
        <w:numPr>
          <w:ilvl w:val="1"/>
          <w:numId w:val="0"/>
        </w:numPr>
        <w:tabs>
          <w:tab w:val="num" w:pos="735"/>
        </w:tabs>
        <w:spacing w:before="240" w:after="60" w:line="240" w:lineRule="auto"/>
        <w:ind w:left="735" w:hanging="26"/>
        <w:outlineLvl w:val="2"/>
        <w:rPr>
          <w:rFonts w:ascii="Calibri" w:eastAsia="Times New Roman" w:hAnsi="Calibri" w:cs="Arial"/>
          <w:b/>
          <w:bCs/>
          <w:szCs w:val="26"/>
          <w:lang w:eastAsia="en-AU"/>
        </w:rPr>
      </w:pPr>
      <w:r w:rsidRPr="005C4BAB">
        <w:rPr>
          <w:rFonts w:ascii="Calibri" w:eastAsia="Times New Roman" w:hAnsi="Calibri" w:cs="Arial"/>
          <w:b/>
          <w:bCs/>
          <w:szCs w:val="26"/>
          <w:lang w:eastAsia="en-AU"/>
        </w:rPr>
        <w:t>Position supervises:</w:t>
      </w:r>
    </w:p>
    <w:p w14:paraId="5862569D" w14:textId="77777777" w:rsidR="005C4BAB" w:rsidRDefault="005C4BAB" w:rsidP="00AE18D3">
      <w:pPr>
        <w:spacing w:before="120" w:after="120" w:line="240" w:lineRule="auto"/>
        <w:ind w:left="720" w:hanging="26"/>
        <w:rPr>
          <w:rFonts w:ascii="Calibri" w:eastAsia="Times New Roman" w:hAnsi="Calibri" w:cs="Arial"/>
          <w:lang w:eastAsia="en-AU"/>
        </w:rPr>
      </w:pPr>
      <w:r w:rsidRPr="005C4BAB">
        <w:rPr>
          <w:rFonts w:ascii="Calibri" w:eastAsia="Times New Roman" w:hAnsi="Calibri" w:cs="Arial"/>
          <w:lang w:eastAsia="en-AU"/>
        </w:rPr>
        <w:t>Nil</w:t>
      </w:r>
    </w:p>
    <w:p w14:paraId="4FA1B7E6" w14:textId="77777777" w:rsidR="00AE18D3" w:rsidRPr="005C4BAB" w:rsidRDefault="00AE18D3" w:rsidP="00AE18D3">
      <w:pPr>
        <w:spacing w:before="120" w:after="120" w:line="240" w:lineRule="auto"/>
        <w:ind w:left="720" w:hanging="26"/>
        <w:rPr>
          <w:rFonts w:ascii="Calibri" w:eastAsia="Times New Roman" w:hAnsi="Calibri" w:cs="Arial"/>
          <w:lang w:eastAsia="en-AU"/>
        </w:rPr>
      </w:pPr>
    </w:p>
    <w:p w14:paraId="0A18DDDB" w14:textId="77777777" w:rsidR="005C4BAB" w:rsidRPr="005C4BAB" w:rsidRDefault="005C4BAB" w:rsidP="00AE18D3">
      <w:pPr>
        <w:pStyle w:val="ListParagraph"/>
        <w:keepNext/>
        <w:numPr>
          <w:ilvl w:val="0"/>
          <w:numId w:val="18"/>
        </w:numPr>
        <w:tabs>
          <w:tab w:val="num" w:pos="735"/>
        </w:tabs>
        <w:spacing w:after="120" w:line="240" w:lineRule="auto"/>
        <w:outlineLvl w:val="1"/>
        <w:rPr>
          <w:rFonts w:ascii="Calibri" w:eastAsia="Times New Roman" w:hAnsi="Calibri" w:cs="Arial"/>
          <w:b/>
          <w:bCs/>
          <w:iCs/>
          <w:sz w:val="24"/>
          <w:szCs w:val="28"/>
        </w:rPr>
      </w:pPr>
      <w:r w:rsidRPr="005C4BAB">
        <w:rPr>
          <w:rFonts w:ascii="Calibri" w:eastAsia="Times New Roman" w:hAnsi="Calibri" w:cs="Arial"/>
          <w:b/>
          <w:bCs/>
          <w:iCs/>
          <w:sz w:val="24"/>
          <w:szCs w:val="28"/>
        </w:rPr>
        <w:t>Key Relationships:</w:t>
      </w:r>
    </w:p>
    <w:p w14:paraId="7703D23A" w14:textId="77777777" w:rsidR="005C4BAB" w:rsidRPr="005C4BAB" w:rsidRDefault="005C4BAB" w:rsidP="005C4BAB">
      <w:pPr>
        <w:widowControl w:val="0"/>
        <w:spacing w:after="0" w:line="240" w:lineRule="auto"/>
        <w:ind w:left="709"/>
        <w:rPr>
          <w:rFonts w:ascii="Calibri" w:eastAsia="Calibri" w:hAnsi="Calibri" w:cs="Times New Roman"/>
          <w:lang w:val="en-US"/>
        </w:rPr>
      </w:pPr>
      <w:r w:rsidRPr="005C4BAB">
        <w:rPr>
          <w:rFonts w:ascii="Calibri" w:eastAsia="Calibri" w:hAnsi="Calibri" w:cs="Times New Roman"/>
          <w:b/>
          <w:lang w:val="en-US"/>
        </w:rPr>
        <w:t>Internal:</w:t>
      </w:r>
      <w:r w:rsidRPr="005C4BAB">
        <w:rPr>
          <w:rFonts w:ascii="Calibri" w:eastAsia="Calibri" w:hAnsi="Calibri" w:cs="Times New Roman"/>
          <w:b/>
          <w:lang w:val="en-US"/>
        </w:rPr>
        <w:tab/>
      </w:r>
      <w:r w:rsidRPr="005C4BAB">
        <w:rPr>
          <w:rFonts w:ascii="Calibri" w:eastAsia="Calibri" w:hAnsi="Calibri" w:cs="Times New Roman"/>
          <w:lang w:val="en-US"/>
        </w:rPr>
        <w:t>Chief Executive Officer</w:t>
      </w:r>
    </w:p>
    <w:p w14:paraId="68A4F9B2" w14:textId="77777777" w:rsidR="005C4BAB" w:rsidRPr="005C4BAB" w:rsidRDefault="005C4BAB" w:rsidP="005C4BAB">
      <w:pPr>
        <w:widowControl w:val="0"/>
        <w:spacing w:after="0" w:line="240" w:lineRule="auto"/>
        <w:ind w:left="709" w:firstLine="851"/>
        <w:rPr>
          <w:rFonts w:ascii="Calibri" w:eastAsia="Calibri" w:hAnsi="Calibri" w:cs="Times New Roman"/>
          <w:lang w:val="en-US"/>
        </w:rPr>
      </w:pPr>
      <w:r w:rsidRPr="005C4BAB">
        <w:rPr>
          <w:rFonts w:ascii="Calibri" w:eastAsia="Calibri" w:hAnsi="Calibri" w:cs="Times New Roman"/>
          <w:lang w:val="en-US"/>
        </w:rPr>
        <w:tab/>
        <w:t>Manager of Works</w:t>
      </w:r>
    </w:p>
    <w:p w14:paraId="1C0C20F8" w14:textId="77777777" w:rsidR="005C4BAB" w:rsidRPr="005C4BAB" w:rsidRDefault="005C4BAB" w:rsidP="005C4BAB">
      <w:pPr>
        <w:widowControl w:val="0"/>
        <w:spacing w:after="0" w:line="240" w:lineRule="auto"/>
        <w:ind w:left="709" w:firstLine="851"/>
        <w:rPr>
          <w:rFonts w:ascii="Calibri" w:eastAsia="Calibri" w:hAnsi="Calibri" w:cs="Times New Roman"/>
          <w:lang w:val="en-US"/>
        </w:rPr>
      </w:pPr>
      <w:r w:rsidRPr="005C4BAB">
        <w:rPr>
          <w:rFonts w:ascii="Calibri" w:eastAsia="Calibri" w:hAnsi="Calibri" w:cs="Times New Roman"/>
          <w:lang w:val="en-US"/>
        </w:rPr>
        <w:tab/>
        <w:t>Administration Staff</w:t>
      </w:r>
    </w:p>
    <w:p w14:paraId="185994E0" w14:textId="77777777" w:rsidR="005C4BAB" w:rsidRPr="005C4BAB" w:rsidRDefault="005C4BAB" w:rsidP="005C4BAB">
      <w:pPr>
        <w:widowControl w:val="0"/>
        <w:spacing w:after="0" w:line="240" w:lineRule="auto"/>
        <w:ind w:left="709" w:firstLine="851"/>
        <w:rPr>
          <w:rFonts w:ascii="Calibri" w:eastAsia="Calibri" w:hAnsi="Calibri" w:cs="Times New Roman"/>
          <w:lang w:val="en-US"/>
        </w:rPr>
      </w:pPr>
      <w:r w:rsidRPr="005C4BAB">
        <w:rPr>
          <w:rFonts w:ascii="Calibri" w:eastAsia="Calibri" w:hAnsi="Calibri" w:cs="Times New Roman"/>
          <w:lang w:val="en-US"/>
        </w:rPr>
        <w:tab/>
        <w:t>Other staff as employed from time to time</w:t>
      </w:r>
    </w:p>
    <w:p w14:paraId="3FB1137E" w14:textId="77777777" w:rsidR="005C4BAB" w:rsidRPr="005C4BAB" w:rsidRDefault="005C4BAB" w:rsidP="005C4BAB">
      <w:pPr>
        <w:widowControl w:val="0"/>
        <w:spacing w:after="0" w:line="240" w:lineRule="auto"/>
        <w:rPr>
          <w:rFonts w:ascii="Calibri" w:eastAsia="Calibri" w:hAnsi="Calibri" w:cs="Times New Roman"/>
          <w:lang w:val="en-US"/>
        </w:rPr>
      </w:pPr>
    </w:p>
    <w:p w14:paraId="07459282" w14:textId="77777777" w:rsidR="005C4BAB" w:rsidRPr="005C4BAB" w:rsidRDefault="005C4BAB" w:rsidP="005C4BAB">
      <w:pPr>
        <w:widowControl w:val="0"/>
        <w:spacing w:after="0" w:line="240" w:lineRule="auto"/>
        <w:ind w:left="709"/>
        <w:rPr>
          <w:rFonts w:ascii="Calibri" w:eastAsia="Calibri" w:hAnsi="Calibri" w:cs="Times New Roman"/>
          <w:lang w:val="en-US"/>
        </w:rPr>
      </w:pPr>
      <w:r w:rsidRPr="005C4BAB">
        <w:rPr>
          <w:rFonts w:ascii="Calibri" w:eastAsia="Calibri" w:hAnsi="Calibri" w:cs="Times New Roman"/>
          <w:b/>
          <w:lang w:val="en-US"/>
        </w:rPr>
        <w:t>External:</w:t>
      </w:r>
      <w:r w:rsidRPr="005C4BAB">
        <w:rPr>
          <w:rFonts w:ascii="Calibri" w:eastAsia="Calibri" w:hAnsi="Calibri" w:cs="Times New Roman"/>
          <w:lang w:val="en-US"/>
        </w:rPr>
        <w:tab/>
      </w:r>
      <w:proofErr w:type="spellStart"/>
      <w:r w:rsidRPr="005C4BAB">
        <w:rPr>
          <w:rFonts w:ascii="Calibri" w:eastAsia="Calibri" w:hAnsi="Calibri" w:cs="Times New Roman"/>
          <w:lang w:val="en-US"/>
        </w:rPr>
        <w:t>Councillors</w:t>
      </w:r>
      <w:proofErr w:type="spellEnd"/>
    </w:p>
    <w:p w14:paraId="13122E84" w14:textId="77777777" w:rsidR="005C4BAB" w:rsidRPr="005C4BAB" w:rsidRDefault="005C4BAB" w:rsidP="005C4BAB">
      <w:pPr>
        <w:widowControl w:val="0"/>
        <w:spacing w:after="0" w:line="240" w:lineRule="auto"/>
        <w:ind w:left="709" w:firstLine="851"/>
        <w:rPr>
          <w:rFonts w:ascii="Calibri" w:eastAsia="Calibri" w:hAnsi="Calibri" w:cs="Times New Roman"/>
          <w:lang w:val="en-US"/>
        </w:rPr>
      </w:pPr>
      <w:r w:rsidRPr="005C4BAB">
        <w:rPr>
          <w:rFonts w:ascii="Calibri" w:eastAsia="Calibri" w:hAnsi="Calibri" w:cs="Times New Roman"/>
          <w:lang w:val="en-US"/>
        </w:rPr>
        <w:tab/>
        <w:t>General Public (including Ratepayers and Residents as appropriate)</w:t>
      </w:r>
    </w:p>
    <w:p w14:paraId="3B8F34A7" w14:textId="77777777" w:rsidR="005C4BAB" w:rsidRPr="005C4BAB" w:rsidRDefault="005C4BAB" w:rsidP="005C4BAB">
      <w:pPr>
        <w:widowControl w:val="0"/>
        <w:spacing w:after="0" w:line="240" w:lineRule="auto"/>
        <w:ind w:left="709" w:firstLine="851"/>
        <w:rPr>
          <w:rFonts w:ascii="Calibri" w:eastAsia="Calibri" w:hAnsi="Calibri" w:cs="Times New Roman"/>
          <w:lang w:val="en-US"/>
        </w:rPr>
      </w:pPr>
      <w:r w:rsidRPr="005C4BAB">
        <w:rPr>
          <w:rFonts w:ascii="Calibri" w:eastAsia="Calibri" w:hAnsi="Calibri" w:cs="Times New Roman"/>
          <w:lang w:val="en-US"/>
        </w:rPr>
        <w:tab/>
        <w:t>Suppliers of goods and services, contractors</w:t>
      </w:r>
    </w:p>
    <w:p w14:paraId="7FE3B511" w14:textId="77777777" w:rsidR="005C4BAB" w:rsidRPr="005C4BAB" w:rsidRDefault="005C4BAB" w:rsidP="005C4BAB">
      <w:pPr>
        <w:widowControl w:val="0"/>
        <w:spacing w:after="0" w:line="240" w:lineRule="auto"/>
        <w:ind w:left="709" w:firstLine="851"/>
        <w:rPr>
          <w:rFonts w:ascii="Calibri" w:eastAsia="Calibri" w:hAnsi="Calibri" w:cs="Times New Roman"/>
          <w:lang w:val="en-US"/>
        </w:rPr>
      </w:pPr>
      <w:r w:rsidRPr="005C4BAB">
        <w:rPr>
          <w:rFonts w:ascii="Calibri" w:eastAsia="Calibri" w:hAnsi="Calibri" w:cs="Times New Roman"/>
          <w:lang w:val="en-US"/>
        </w:rPr>
        <w:tab/>
        <w:t>Other Local Governments</w:t>
      </w:r>
    </w:p>
    <w:p w14:paraId="5DA65B8A" w14:textId="77777777" w:rsidR="005C4BAB" w:rsidRPr="005C4BAB" w:rsidRDefault="005C4BAB" w:rsidP="005C4BAB">
      <w:pPr>
        <w:widowControl w:val="0"/>
        <w:spacing w:after="0" w:line="240" w:lineRule="auto"/>
        <w:ind w:left="709" w:firstLine="851"/>
        <w:rPr>
          <w:rFonts w:ascii="Calibri" w:eastAsia="Calibri" w:hAnsi="Calibri" w:cs="Times New Roman"/>
          <w:lang w:val="en-US"/>
        </w:rPr>
      </w:pPr>
    </w:p>
    <w:p w14:paraId="52129B77" w14:textId="77777777" w:rsidR="005C4BAB" w:rsidRPr="005C4BAB" w:rsidRDefault="005C4BAB" w:rsidP="00AE18D3">
      <w:pPr>
        <w:pStyle w:val="ListParagraph"/>
        <w:keepNext/>
        <w:numPr>
          <w:ilvl w:val="0"/>
          <w:numId w:val="18"/>
        </w:numPr>
        <w:tabs>
          <w:tab w:val="num" w:pos="735"/>
        </w:tabs>
        <w:spacing w:after="120" w:line="240" w:lineRule="auto"/>
        <w:outlineLvl w:val="1"/>
        <w:rPr>
          <w:rFonts w:ascii="Calibri" w:eastAsia="Times New Roman" w:hAnsi="Calibri" w:cs="Arial"/>
          <w:b/>
          <w:bCs/>
          <w:iCs/>
          <w:sz w:val="24"/>
          <w:szCs w:val="28"/>
        </w:rPr>
      </w:pPr>
      <w:r w:rsidRPr="005C4BAB">
        <w:rPr>
          <w:rFonts w:ascii="Calibri" w:eastAsia="Times New Roman" w:hAnsi="Calibri" w:cs="Arial"/>
          <w:b/>
          <w:bCs/>
          <w:iCs/>
          <w:sz w:val="24"/>
          <w:szCs w:val="28"/>
        </w:rPr>
        <w:t>Extent of Authority</w:t>
      </w:r>
    </w:p>
    <w:p w14:paraId="2EE3185F" w14:textId="77777777" w:rsidR="005C4BAB" w:rsidRPr="005C4BAB" w:rsidRDefault="005C4BAB" w:rsidP="005C4BAB">
      <w:pPr>
        <w:widowControl w:val="0"/>
        <w:spacing w:after="0" w:line="240" w:lineRule="auto"/>
        <w:ind w:left="709"/>
        <w:rPr>
          <w:rFonts w:ascii="Calibri" w:eastAsia="Calibri" w:hAnsi="Calibri" w:cs="Times New Roman"/>
          <w:lang w:val="en-US"/>
        </w:rPr>
      </w:pPr>
      <w:r w:rsidRPr="005C4BAB">
        <w:rPr>
          <w:rFonts w:ascii="Calibri" w:eastAsia="Calibri" w:hAnsi="Calibri" w:cs="Times New Roman"/>
          <w:lang w:val="en-US"/>
        </w:rPr>
        <w:t xml:space="preserve">Works within confines of policy and procedures, under the general supervision of the </w:t>
      </w:r>
    </w:p>
    <w:p w14:paraId="592ABCD1" w14:textId="77777777" w:rsidR="005C4BAB" w:rsidRPr="005C4BAB" w:rsidRDefault="005C4BAB" w:rsidP="005C4BAB">
      <w:pPr>
        <w:widowControl w:val="0"/>
        <w:spacing w:after="0" w:line="240" w:lineRule="auto"/>
        <w:ind w:left="709"/>
        <w:rPr>
          <w:rFonts w:ascii="Calibri" w:eastAsia="Calibri" w:hAnsi="Calibri" w:cs="Times New Roman"/>
          <w:lang w:val="en-US" w:eastAsia="en-AU"/>
        </w:rPr>
      </w:pPr>
      <w:r w:rsidRPr="005C4BAB">
        <w:rPr>
          <w:rFonts w:ascii="Calibri" w:eastAsia="Calibri" w:hAnsi="Calibri" w:cs="Times New Roman"/>
          <w:lang w:val="en-US" w:eastAsia="en-AU"/>
        </w:rPr>
        <w:t>Corporate Services Manager</w:t>
      </w:r>
    </w:p>
    <w:p w14:paraId="579A82A1" w14:textId="77777777" w:rsidR="005C4BAB" w:rsidRPr="005C4BAB" w:rsidRDefault="005C4BAB" w:rsidP="005C4BAB">
      <w:pPr>
        <w:widowControl w:val="0"/>
        <w:spacing w:after="0" w:line="240" w:lineRule="auto"/>
        <w:ind w:left="709"/>
        <w:rPr>
          <w:rFonts w:ascii="Calibri" w:eastAsia="Calibri" w:hAnsi="Calibri" w:cs="Times New Roman"/>
          <w:lang w:val="en-US"/>
        </w:rPr>
      </w:pPr>
    </w:p>
    <w:p w14:paraId="5D92391F" w14:textId="77777777" w:rsidR="005C4BAB" w:rsidRPr="005C4BAB" w:rsidRDefault="005C4BAB" w:rsidP="00AE18D3">
      <w:pPr>
        <w:pStyle w:val="ListParagraph"/>
        <w:keepNext/>
        <w:numPr>
          <w:ilvl w:val="0"/>
          <w:numId w:val="18"/>
        </w:numPr>
        <w:tabs>
          <w:tab w:val="num" w:pos="735"/>
        </w:tabs>
        <w:spacing w:after="120" w:line="240" w:lineRule="auto"/>
        <w:outlineLvl w:val="1"/>
        <w:rPr>
          <w:rFonts w:ascii="Calibri" w:eastAsia="Times New Roman" w:hAnsi="Calibri" w:cs="Arial"/>
          <w:b/>
          <w:bCs/>
          <w:iCs/>
          <w:sz w:val="24"/>
          <w:szCs w:val="28"/>
        </w:rPr>
      </w:pPr>
      <w:r w:rsidRPr="005C4BAB">
        <w:rPr>
          <w:rFonts w:ascii="Calibri" w:eastAsia="Times New Roman" w:hAnsi="Calibri" w:cs="Arial"/>
          <w:b/>
          <w:bCs/>
          <w:iCs/>
          <w:sz w:val="24"/>
          <w:szCs w:val="28"/>
        </w:rPr>
        <w:t>Public Responsibilities</w:t>
      </w:r>
    </w:p>
    <w:p w14:paraId="4DA643E9" w14:textId="77777777" w:rsidR="005C4BAB" w:rsidRPr="005C4BAB" w:rsidRDefault="005C4BAB" w:rsidP="005C4BAB">
      <w:pPr>
        <w:spacing w:after="120" w:line="240" w:lineRule="auto"/>
        <w:ind w:left="720"/>
        <w:rPr>
          <w:rFonts w:ascii="Calibri" w:eastAsia="Times New Roman" w:hAnsi="Calibri" w:cs="Arial"/>
        </w:rPr>
      </w:pPr>
      <w:r w:rsidRPr="005C4BAB">
        <w:rPr>
          <w:rFonts w:ascii="Calibri" w:eastAsia="Times New Roman" w:hAnsi="Calibri" w:cs="Arial"/>
        </w:rPr>
        <w:t xml:space="preserve">To promote a favourable public image of Council’s personnel, </w:t>
      </w:r>
      <w:proofErr w:type="gramStart"/>
      <w:r w:rsidRPr="005C4BAB">
        <w:rPr>
          <w:rFonts w:ascii="Calibri" w:eastAsia="Times New Roman" w:hAnsi="Calibri" w:cs="Arial"/>
        </w:rPr>
        <w:t>operations</w:t>
      </w:r>
      <w:proofErr w:type="gramEnd"/>
      <w:r w:rsidRPr="005C4BAB">
        <w:rPr>
          <w:rFonts w:ascii="Calibri" w:eastAsia="Times New Roman" w:hAnsi="Calibri" w:cs="Arial"/>
        </w:rPr>
        <w:t xml:space="preserve"> and the Shire in general. </w:t>
      </w:r>
    </w:p>
    <w:p w14:paraId="7E881FD3" w14:textId="77777777" w:rsidR="005C4BAB" w:rsidRPr="005C4BAB" w:rsidRDefault="005C4BAB" w:rsidP="005C4BAB">
      <w:pPr>
        <w:spacing w:after="120" w:line="240" w:lineRule="auto"/>
        <w:ind w:left="720"/>
        <w:rPr>
          <w:rFonts w:ascii="Calibri" w:eastAsia="Times New Roman" w:hAnsi="Calibri" w:cs="Arial"/>
        </w:rPr>
      </w:pPr>
    </w:p>
    <w:p w14:paraId="4739EE38" w14:textId="77777777" w:rsidR="004B3279" w:rsidRDefault="004B3279" w:rsidP="004B3279">
      <w:pPr>
        <w:spacing w:after="160" w:line="259" w:lineRule="auto"/>
        <w:jc w:val="center"/>
        <w:rPr>
          <w:rFonts w:cs="Arial"/>
          <w:b/>
          <w:bCs/>
          <w:iCs/>
          <w:color w:val="000000"/>
          <w:sz w:val="24"/>
          <w:szCs w:val="24"/>
        </w:rPr>
      </w:pPr>
    </w:p>
    <w:p w14:paraId="1474AAE5" w14:textId="77777777" w:rsidR="004B3279" w:rsidRDefault="004B3279" w:rsidP="005C4BAB">
      <w:pPr>
        <w:spacing w:after="160" w:line="259" w:lineRule="auto"/>
        <w:rPr>
          <w:rFonts w:cs="Arial"/>
          <w:b/>
          <w:bCs/>
          <w:iCs/>
          <w:color w:val="000000"/>
          <w:sz w:val="24"/>
          <w:szCs w:val="24"/>
        </w:rPr>
      </w:pPr>
    </w:p>
    <w:p w14:paraId="5ACCD0C8" w14:textId="77777777" w:rsidR="005C4BAB" w:rsidRDefault="005C4BAB" w:rsidP="005C4BAB">
      <w:pPr>
        <w:spacing w:after="160" w:line="259" w:lineRule="auto"/>
        <w:rPr>
          <w:rFonts w:cs="Arial"/>
          <w:b/>
          <w:bCs/>
          <w:iCs/>
          <w:color w:val="000000"/>
          <w:sz w:val="24"/>
          <w:szCs w:val="24"/>
        </w:rPr>
      </w:pPr>
    </w:p>
    <w:p w14:paraId="7E726E55" w14:textId="77777777" w:rsidR="005C4BAB" w:rsidRDefault="005C4BAB" w:rsidP="005C4BAB">
      <w:pPr>
        <w:spacing w:after="160" w:line="259" w:lineRule="auto"/>
        <w:rPr>
          <w:rFonts w:cs="Arial"/>
          <w:b/>
          <w:bCs/>
          <w:iCs/>
          <w:color w:val="000000"/>
          <w:sz w:val="24"/>
          <w:szCs w:val="24"/>
        </w:rPr>
      </w:pPr>
    </w:p>
    <w:p w14:paraId="06FF9F61" w14:textId="77777777" w:rsidR="005C4BAB" w:rsidRDefault="005C4BAB" w:rsidP="005C4BAB">
      <w:pPr>
        <w:spacing w:after="160" w:line="259" w:lineRule="auto"/>
        <w:rPr>
          <w:rFonts w:cs="Arial"/>
          <w:b/>
          <w:bCs/>
          <w:iCs/>
          <w:color w:val="000000"/>
          <w:sz w:val="24"/>
          <w:szCs w:val="24"/>
        </w:rPr>
      </w:pPr>
    </w:p>
    <w:p w14:paraId="17920051" w14:textId="77777777" w:rsidR="005C4BAB" w:rsidRDefault="005160DF" w:rsidP="005160DF">
      <w:pPr>
        <w:spacing w:after="160" w:line="259" w:lineRule="auto"/>
        <w:jc w:val="center"/>
        <w:rPr>
          <w:rFonts w:cs="Arial"/>
          <w:b/>
          <w:bCs/>
          <w:iCs/>
          <w:color w:val="000000"/>
          <w:sz w:val="24"/>
          <w:szCs w:val="24"/>
        </w:rPr>
      </w:pPr>
      <w:r>
        <w:rPr>
          <w:rFonts w:ascii="Arial" w:hAnsi="Arial" w:cs="Arial"/>
          <w:noProof/>
          <w:color w:val="FFFFFF"/>
          <w:sz w:val="26"/>
          <w:szCs w:val="26"/>
          <w:lang w:eastAsia="en-AU"/>
        </w:rPr>
        <w:lastRenderedPageBreak/>
        <w:drawing>
          <wp:inline distT="0" distB="0" distL="0" distR="0" wp14:anchorId="7CE92773" wp14:editId="179B614A">
            <wp:extent cx="2937753" cy="662236"/>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74396" cy="670496"/>
                    </a:xfrm>
                    <a:prstGeom prst="rect">
                      <a:avLst/>
                    </a:prstGeom>
                    <a:noFill/>
                    <a:ln>
                      <a:noFill/>
                    </a:ln>
                  </pic:spPr>
                </pic:pic>
              </a:graphicData>
            </a:graphic>
          </wp:inline>
        </w:drawing>
      </w:r>
    </w:p>
    <w:p w14:paraId="5722E01E" w14:textId="77777777" w:rsidR="005C4BAB" w:rsidRDefault="005C4BAB" w:rsidP="005C4BAB">
      <w:pPr>
        <w:spacing w:after="160" w:line="259" w:lineRule="auto"/>
        <w:rPr>
          <w:rFonts w:cs="Arial"/>
          <w:b/>
          <w:bCs/>
          <w:iCs/>
          <w:color w:val="000000"/>
          <w:sz w:val="24"/>
          <w:szCs w:val="24"/>
        </w:rPr>
      </w:pPr>
    </w:p>
    <w:p w14:paraId="6FFCBDAE" w14:textId="77777777" w:rsidR="004D58F8" w:rsidRPr="006D1638" w:rsidRDefault="00BB74B2" w:rsidP="004D58F8">
      <w:pPr>
        <w:pBdr>
          <w:top w:val="single" w:sz="4" w:space="1" w:color="auto"/>
          <w:left w:val="single" w:sz="4" w:space="4" w:color="auto"/>
          <w:bottom w:val="single" w:sz="4" w:space="1" w:color="auto"/>
          <w:right w:val="single" w:sz="4" w:space="4" w:color="auto"/>
        </w:pBdr>
        <w:jc w:val="center"/>
        <w:rPr>
          <w:rFonts w:cs="Calibri"/>
          <w:b/>
        </w:rPr>
      </w:pPr>
      <w:r w:rsidRPr="006D1638">
        <w:rPr>
          <w:rFonts w:cs="Calibri"/>
          <w:b/>
        </w:rPr>
        <w:tab/>
        <w:t>INFORMATION FOR APPLICANTS</w:t>
      </w:r>
    </w:p>
    <w:p w14:paraId="4E05B3CC" w14:textId="77777777" w:rsidR="004D58F8" w:rsidRPr="006D1638" w:rsidRDefault="004D58F8" w:rsidP="004D58F8">
      <w:pPr>
        <w:pStyle w:val="Heading1"/>
        <w:jc w:val="both"/>
        <w:rPr>
          <w:rFonts w:asciiTheme="minorHAnsi" w:hAnsiTheme="minorHAnsi" w:cs="Calibri"/>
          <w:sz w:val="22"/>
          <w:szCs w:val="22"/>
          <w:u w:val="single"/>
          <w:lang w:val="en-AU"/>
        </w:rPr>
      </w:pPr>
    </w:p>
    <w:p w14:paraId="4BCF6F0D" w14:textId="77777777" w:rsidR="004D58F8" w:rsidRPr="006D1638" w:rsidRDefault="004D58F8" w:rsidP="004D58F8">
      <w:pPr>
        <w:spacing w:after="0" w:line="23" w:lineRule="atLeast"/>
        <w:jc w:val="both"/>
        <w:rPr>
          <w:rFonts w:cs="Calibri"/>
        </w:rPr>
      </w:pPr>
      <w:r w:rsidRPr="006D1638">
        <w:rPr>
          <w:rFonts w:cs="Calibri"/>
        </w:rPr>
        <w:t>Thank you for your enquiry regarding the advertised position.  These notes are provided to assist you in the preparation of your application and to help the selection panel judge your application amongst the others that will be received for the position.</w:t>
      </w:r>
    </w:p>
    <w:p w14:paraId="6FE42CAC" w14:textId="77777777" w:rsidR="004D58F8" w:rsidRPr="006D1638" w:rsidRDefault="004D58F8" w:rsidP="004D58F8">
      <w:pPr>
        <w:spacing w:after="0" w:line="23" w:lineRule="atLeast"/>
        <w:jc w:val="both"/>
        <w:rPr>
          <w:rFonts w:cs="Calibri"/>
        </w:rPr>
      </w:pPr>
    </w:p>
    <w:p w14:paraId="1F92B25B" w14:textId="77777777" w:rsidR="004D58F8" w:rsidRPr="006D1638" w:rsidRDefault="004D58F8" w:rsidP="004D58F8">
      <w:pPr>
        <w:keepNext/>
        <w:spacing w:after="0" w:line="23" w:lineRule="atLeast"/>
        <w:jc w:val="both"/>
        <w:outlineLvl w:val="0"/>
        <w:rPr>
          <w:rFonts w:cs="Calibri"/>
          <w:b/>
        </w:rPr>
      </w:pPr>
      <w:r w:rsidRPr="006D1638">
        <w:rPr>
          <w:rFonts w:cs="Calibri"/>
          <w:b/>
        </w:rPr>
        <w:t>Application:</w:t>
      </w:r>
    </w:p>
    <w:p w14:paraId="59D107E0" w14:textId="77777777" w:rsidR="004D58F8" w:rsidRPr="006D1638" w:rsidRDefault="004D58F8" w:rsidP="004D58F8">
      <w:pPr>
        <w:spacing w:after="0" w:line="23" w:lineRule="atLeast"/>
        <w:jc w:val="both"/>
        <w:rPr>
          <w:rFonts w:cs="Calibri"/>
        </w:rPr>
      </w:pPr>
      <w:r w:rsidRPr="006D1638">
        <w:rPr>
          <w:rFonts w:cs="Calibri"/>
        </w:rPr>
        <w:t xml:space="preserve">Your application should include a covering letter explaining your interest in the position and a current resume detailing your qualifications, </w:t>
      </w:r>
      <w:proofErr w:type="gramStart"/>
      <w:r w:rsidRPr="006D1638">
        <w:rPr>
          <w:rFonts w:cs="Calibri"/>
        </w:rPr>
        <w:t>experience</w:t>
      </w:r>
      <w:proofErr w:type="gramEnd"/>
      <w:r w:rsidRPr="006D1638">
        <w:rPr>
          <w:rFonts w:cs="Calibri"/>
        </w:rPr>
        <w:t xml:space="preserve"> and suitability for the position.  It is essential that the information you provide is clear, </w:t>
      </w:r>
      <w:proofErr w:type="gramStart"/>
      <w:r w:rsidRPr="006D1638">
        <w:rPr>
          <w:rFonts w:cs="Calibri"/>
        </w:rPr>
        <w:t>concise</w:t>
      </w:r>
      <w:proofErr w:type="gramEnd"/>
      <w:r w:rsidRPr="006D1638">
        <w:rPr>
          <w:rFonts w:cs="Calibri"/>
        </w:rPr>
        <w:t xml:space="preserve"> and relevant, so that the selection panel can readily assess your application.  It is up to you to demonstrate to the panel that you understand the requirements of the position and that you have the necessary knowledge, </w:t>
      </w:r>
      <w:proofErr w:type="gramStart"/>
      <w:r w:rsidRPr="006D1638">
        <w:rPr>
          <w:rFonts w:cs="Calibri"/>
        </w:rPr>
        <w:t>experience</w:t>
      </w:r>
      <w:proofErr w:type="gramEnd"/>
      <w:r w:rsidRPr="006D1638">
        <w:rPr>
          <w:rFonts w:cs="Calibri"/>
        </w:rPr>
        <w:t xml:space="preserve"> and qualifications to successfully carry out the duties required of the position. </w:t>
      </w:r>
    </w:p>
    <w:p w14:paraId="43280CC4" w14:textId="77777777" w:rsidR="00BB74B2" w:rsidRPr="006D1638" w:rsidRDefault="00BB74B2" w:rsidP="004D58F8">
      <w:pPr>
        <w:spacing w:after="0" w:line="23" w:lineRule="atLeast"/>
        <w:jc w:val="both"/>
        <w:rPr>
          <w:rFonts w:cs="Calibri"/>
        </w:rPr>
      </w:pPr>
    </w:p>
    <w:p w14:paraId="727EA6B9" w14:textId="77777777" w:rsidR="00BB74B2" w:rsidRPr="006D1638" w:rsidRDefault="00BB74B2" w:rsidP="00BB74B2">
      <w:pPr>
        <w:keepNext/>
        <w:spacing w:after="0" w:line="23" w:lineRule="atLeast"/>
        <w:jc w:val="both"/>
        <w:outlineLvl w:val="0"/>
        <w:rPr>
          <w:rFonts w:cs="Calibri"/>
          <w:b/>
        </w:rPr>
      </w:pPr>
      <w:r w:rsidRPr="006D1638">
        <w:rPr>
          <w:rFonts w:cs="Calibri"/>
          <w:b/>
        </w:rPr>
        <w:t>Covering Letter:</w:t>
      </w:r>
    </w:p>
    <w:p w14:paraId="7FCEFA25" w14:textId="77777777" w:rsidR="00BB74B2" w:rsidRPr="006D1638" w:rsidRDefault="00BB74B2" w:rsidP="00BB74B2">
      <w:pPr>
        <w:keepNext/>
        <w:spacing w:after="0" w:line="23" w:lineRule="atLeast"/>
        <w:jc w:val="both"/>
        <w:outlineLvl w:val="0"/>
        <w:rPr>
          <w:rFonts w:cs="Calibri"/>
        </w:rPr>
      </w:pPr>
      <w:r w:rsidRPr="006D1638">
        <w:rPr>
          <w:rFonts w:cs="Calibri"/>
        </w:rPr>
        <w:t xml:space="preserve">A covering letter introducing yourself and explaining why you are applying for this position. </w:t>
      </w:r>
    </w:p>
    <w:p w14:paraId="425F4FDB" w14:textId="77777777" w:rsidR="00BB74B2" w:rsidRPr="006D1638" w:rsidRDefault="00BB74B2" w:rsidP="00BB74B2">
      <w:pPr>
        <w:keepNext/>
        <w:spacing w:after="0" w:line="23" w:lineRule="atLeast"/>
        <w:jc w:val="both"/>
        <w:outlineLvl w:val="0"/>
        <w:rPr>
          <w:rFonts w:cs="Calibri"/>
        </w:rPr>
      </w:pPr>
    </w:p>
    <w:p w14:paraId="5D876C7C" w14:textId="77777777" w:rsidR="00BB74B2" w:rsidRPr="006D1638" w:rsidRDefault="00CE3B5D" w:rsidP="00BB74B2">
      <w:pPr>
        <w:keepNext/>
        <w:spacing w:after="0" w:line="23" w:lineRule="atLeast"/>
        <w:jc w:val="both"/>
        <w:outlineLvl w:val="0"/>
        <w:rPr>
          <w:rFonts w:cs="Calibri"/>
          <w:b/>
        </w:rPr>
      </w:pPr>
      <w:r>
        <w:rPr>
          <w:rFonts w:cs="Calibri"/>
          <w:b/>
        </w:rPr>
        <w:t>Requirements of Position</w:t>
      </w:r>
      <w:r w:rsidR="00BB74B2" w:rsidRPr="006D1638">
        <w:rPr>
          <w:rFonts w:cs="Calibri"/>
          <w:b/>
        </w:rPr>
        <w:t xml:space="preserve"> Responses:</w:t>
      </w:r>
    </w:p>
    <w:p w14:paraId="2F59A86A" w14:textId="77777777" w:rsidR="004D58F8" w:rsidRPr="006D1638" w:rsidRDefault="00BB74B2" w:rsidP="004D58F8">
      <w:pPr>
        <w:spacing w:after="0" w:line="23" w:lineRule="atLeast"/>
        <w:jc w:val="both"/>
        <w:rPr>
          <w:rFonts w:cs="Calibri"/>
        </w:rPr>
      </w:pPr>
      <w:r w:rsidRPr="006D1638">
        <w:rPr>
          <w:rFonts w:cs="Calibri"/>
        </w:rPr>
        <w:t>This is the most important part of your application. To be eligible for consideration, a person must meet all the essential section criteria as part of the shortlisting process.</w:t>
      </w:r>
    </w:p>
    <w:p w14:paraId="1D9EBC68" w14:textId="77777777" w:rsidR="00BB74B2" w:rsidRPr="006D1638" w:rsidRDefault="00BB74B2" w:rsidP="004D58F8">
      <w:pPr>
        <w:spacing w:after="0" w:line="23" w:lineRule="atLeast"/>
        <w:jc w:val="both"/>
        <w:rPr>
          <w:rFonts w:cs="Calibri"/>
        </w:rPr>
      </w:pPr>
      <w:r w:rsidRPr="006D1638">
        <w:rPr>
          <w:rFonts w:cs="Calibri"/>
        </w:rPr>
        <w:t>This should include demonstrated capabilities by providing evidence of how you meet the selection criteria; provide specific details; and where possible, include an indicator of success or a result.</w:t>
      </w:r>
    </w:p>
    <w:p w14:paraId="6DAEA9B6" w14:textId="77777777" w:rsidR="00BB74B2" w:rsidRPr="006D1638" w:rsidRDefault="00BB74B2" w:rsidP="004D58F8">
      <w:pPr>
        <w:spacing w:after="0" w:line="23" w:lineRule="atLeast"/>
        <w:jc w:val="both"/>
        <w:rPr>
          <w:rFonts w:cs="Calibri"/>
        </w:rPr>
      </w:pPr>
      <w:r w:rsidRPr="006D1638">
        <w:rPr>
          <w:rFonts w:cs="Calibri"/>
        </w:rPr>
        <w:t>An easy way to do this is to use the STAR model – that is:</w:t>
      </w:r>
    </w:p>
    <w:p w14:paraId="60B19357" w14:textId="77777777" w:rsidR="00BB74B2" w:rsidRPr="006D1638" w:rsidRDefault="00BB74B2" w:rsidP="004D58F8">
      <w:pPr>
        <w:spacing w:after="0" w:line="23" w:lineRule="atLeast"/>
        <w:jc w:val="both"/>
        <w:rPr>
          <w:rFonts w:cs="Calibri"/>
        </w:rPr>
      </w:pPr>
      <w:r w:rsidRPr="006D1638">
        <w:rPr>
          <w:rFonts w:cs="Calibri"/>
          <w:b/>
        </w:rPr>
        <w:t>S</w:t>
      </w:r>
      <w:r w:rsidRPr="006D1638">
        <w:rPr>
          <w:rFonts w:cs="Calibri"/>
        </w:rPr>
        <w:t>ituation: provide a brief outline of the situation / setting</w:t>
      </w:r>
    </w:p>
    <w:p w14:paraId="176E63EC" w14:textId="77777777" w:rsidR="00BB74B2" w:rsidRPr="006D1638" w:rsidRDefault="00BB74B2" w:rsidP="004D58F8">
      <w:pPr>
        <w:spacing w:after="0" w:line="23" w:lineRule="atLeast"/>
        <w:jc w:val="both"/>
        <w:rPr>
          <w:rFonts w:cs="Calibri"/>
        </w:rPr>
      </w:pPr>
      <w:r w:rsidRPr="006D1638">
        <w:rPr>
          <w:rFonts w:cs="Calibri"/>
          <w:b/>
        </w:rPr>
        <w:t>T</w:t>
      </w:r>
      <w:r w:rsidRPr="006D1638">
        <w:rPr>
          <w:rFonts w:cs="Calibri"/>
        </w:rPr>
        <w:t>ask: outline what you did</w:t>
      </w:r>
    </w:p>
    <w:p w14:paraId="00FC1D1F" w14:textId="77777777" w:rsidR="00BB74B2" w:rsidRPr="006D1638" w:rsidRDefault="00BB74B2" w:rsidP="004D58F8">
      <w:pPr>
        <w:spacing w:after="0" w:line="23" w:lineRule="atLeast"/>
        <w:jc w:val="both"/>
        <w:rPr>
          <w:rFonts w:cs="Calibri"/>
        </w:rPr>
      </w:pPr>
      <w:r w:rsidRPr="006D1638">
        <w:rPr>
          <w:rFonts w:cs="Calibri"/>
          <w:b/>
        </w:rPr>
        <w:t>A</w:t>
      </w:r>
      <w:r w:rsidRPr="006D1638">
        <w:rPr>
          <w:rFonts w:cs="Calibri"/>
        </w:rPr>
        <w:t>pproach: outline how you did it</w:t>
      </w:r>
    </w:p>
    <w:p w14:paraId="62F5CD35" w14:textId="77777777" w:rsidR="00BB74B2" w:rsidRPr="006D1638" w:rsidRDefault="00BB74B2" w:rsidP="004D58F8">
      <w:pPr>
        <w:spacing w:after="0" w:line="23" w:lineRule="atLeast"/>
        <w:jc w:val="both"/>
        <w:rPr>
          <w:rFonts w:cs="Calibri"/>
        </w:rPr>
      </w:pPr>
      <w:r w:rsidRPr="006D1638">
        <w:rPr>
          <w:rFonts w:cs="Calibri"/>
          <w:b/>
        </w:rPr>
        <w:t>R</w:t>
      </w:r>
      <w:r w:rsidRPr="006D1638">
        <w:rPr>
          <w:rFonts w:cs="Calibri"/>
        </w:rPr>
        <w:t>esult: describe what the outcomes were</w:t>
      </w:r>
    </w:p>
    <w:p w14:paraId="0ACE44C6" w14:textId="77777777" w:rsidR="00BB74B2" w:rsidRPr="006D1638" w:rsidRDefault="00BB74B2" w:rsidP="004D58F8">
      <w:pPr>
        <w:spacing w:after="0" w:line="23" w:lineRule="atLeast"/>
        <w:jc w:val="both"/>
        <w:rPr>
          <w:rFonts w:cs="Calibri"/>
        </w:rPr>
      </w:pPr>
    </w:p>
    <w:p w14:paraId="263108B1" w14:textId="77777777" w:rsidR="00BB74B2" w:rsidRPr="006D1638" w:rsidRDefault="00BB74B2" w:rsidP="00BB74B2">
      <w:pPr>
        <w:keepNext/>
        <w:spacing w:after="0" w:line="23" w:lineRule="atLeast"/>
        <w:jc w:val="both"/>
        <w:outlineLvl w:val="0"/>
        <w:rPr>
          <w:rFonts w:cs="Calibri"/>
          <w:b/>
        </w:rPr>
      </w:pPr>
      <w:r w:rsidRPr="006D1638">
        <w:rPr>
          <w:rFonts w:cs="Calibri"/>
          <w:b/>
        </w:rPr>
        <w:t>Resume (Curriculum Vitae) which includes:</w:t>
      </w:r>
    </w:p>
    <w:p w14:paraId="422740F2" w14:textId="77777777" w:rsidR="00BB74B2" w:rsidRPr="006D1638" w:rsidRDefault="00BB74B2" w:rsidP="00BB74B2">
      <w:pPr>
        <w:pStyle w:val="ListParagraph"/>
        <w:numPr>
          <w:ilvl w:val="0"/>
          <w:numId w:val="6"/>
        </w:numPr>
        <w:spacing w:after="0" w:line="23" w:lineRule="atLeast"/>
        <w:jc w:val="both"/>
        <w:rPr>
          <w:rFonts w:cs="Calibri"/>
        </w:rPr>
      </w:pPr>
      <w:r w:rsidRPr="006D1638">
        <w:rPr>
          <w:rFonts w:cs="Calibri"/>
        </w:rPr>
        <w:t xml:space="preserve">Personal details – name, </w:t>
      </w:r>
      <w:proofErr w:type="gramStart"/>
      <w:r w:rsidRPr="006D1638">
        <w:rPr>
          <w:rFonts w:cs="Calibri"/>
        </w:rPr>
        <w:t>address</w:t>
      </w:r>
      <w:proofErr w:type="gramEnd"/>
      <w:r w:rsidRPr="006D1638">
        <w:rPr>
          <w:rFonts w:cs="Calibri"/>
        </w:rPr>
        <w:t xml:space="preserve"> and telephone number</w:t>
      </w:r>
    </w:p>
    <w:p w14:paraId="76F36B2A" w14:textId="77777777" w:rsidR="00BB74B2" w:rsidRPr="006D1638" w:rsidRDefault="00BB74B2" w:rsidP="00BB74B2">
      <w:pPr>
        <w:pStyle w:val="ListParagraph"/>
        <w:numPr>
          <w:ilvl w:val="0"/>
          <w:numId w:val="6"/>
        </w:numPr>
        <w:spacing w:after="0" w:line="23" w:lineRule="atLeast"/>
        <w:jc w:val="both"/>
        <w:rPr>
          <w:rFonts w:cs="Calibri"/>
        </w:rPr>
      </w:pPr>
      <w:r w:rsidRPr="006D1638">
        <w:rPr>
          <w:rFonts w:cs="Calibri"/>
        </w:rPr>
        <w:t>Your education and training achievements</w:t>
      </w:r>
    </w:p>
    <w:p w14:paraId="73630FA2" w14:textId="77777777" w:rsidR="00BB74B2" w:rsidRPr="006D1638" w:rsidRDefault="00BB74B2" w:rsidP="00BB74B2">
      <w:pPr>
        <w:pStyle w:val="ListParagraph"/>
        <w:numPr>
          <w:ilvl w:val="0"/>
          <w:numId w:val="6"/>
        </w:numPr>
        <w:spacing w:after="0" w:line="23" w:lineRule="atLeast"/>
        <w:jc w:val="both"/>
        <w:rPr>
          <w:rFonts w:cs="Calibri"/>
        </w:rPr>
      </w:pPr>
      <w:r w:rsidRPr="006D1638">
        <w:rPr>
          <w:rFonts w:cs="Calibri"/>
        </w:rPr>
        <w:t xml:space="preserve">Your work history including employment dates and details of the duties, </w:t>
      </w:r>
      <w:proofErr w:type="gramStart"/>
      <w:r w:rsidRPr="006D1638">
        <w:rPr>
          <w:rFonts w:cs="Calibri"/>
        </w:rPr>
        <w:t>performance</w:t>
      </w:r>
      <w:proofErr w:type="gramEnd"/>
      <w:r w:rsidRPr="006D1638">
        <w:rPr>
          <w:rFonts w:cs="Calibri"/>
        </w:rPr>
        <w:t xml:space="preserve"> and achievements</w:t>
      </w:r>
    </w:p>
    <w:p w14:paraId="3A5BB0EA" w14:textId="77777777" w:rsidR="00BB74B2" w:rsidRPr="006D1638" w:rsidRDefault="00BB74B2" w:rsidP="00BB74B2">
      <w:pPr>
        <w:pStyle w:val="ListParagraph"/>
        <w:numPr>
          <w:ilvl w:val="0"/>
          <w:numId w:val="6"/>
        </w:numPr>
        <w:spacing w:after="0" w:line="23" w:lineRule="atLeast"/>
        <w:jc w:val="both"/>
        <w:rPr>
          <w:rFonts w:cs="Calibri"/>
        </w:rPr>
      </w:pPr>
      <w:r w:rsidRPr="006D1638">
        <w:rPr>
          <w:rFonts w:cs="Calibri"/>
        </w:rPr>
        <w:t>Any activities you have undertaken outside of work, which you consider are relevant to the position</w:t>
      </w:r>
    </w:p>
    <w:p w14:paraId="6A9ECC9C" w14:textId="77777777" w:rsidR="00BB74B2" w:rsidRPr="006D1638" w:rsidRDefault="00BB74B2" w:rsidP="00BB74B2">
      <w:pPr>
        <w:pStyle w:val="ListParagraph"/>
        <w:spacing w:after="0" w:line="23" w:lineRule="atLeast"/>
        <w:jc w:val="both"/>
        <w:rPr>
          <w:rFonts w:cs="Calibri"/>
        </w:rPr>
      </w:pPr>
    </w:p>
    <w:p w14:paraId="691C6113" w14:textId="77777777" w:rsidR="004D58F8" w:rsidRPr="006D1638" w:rsidRDefault="004D58F8" w:rsidP="004D58F8">
      <w:pPr>
        <w:keepNext/>
        <w:spacing w:after="0" w:line="23" w:lineRule="atLeast"/>
        <w:jc w:val="both"/>
        <w:outlineLvl w:val="0"/>
        <w:rPr>
          <w:rFonts w:cs="Calibri"/>
          <w:b/>
        </w:rPr>
      </w:pPr>
      <w:r w:rsidRPr="006D1638">
        <w:rPr>
          <w:rFonts w:cs="Calibri"/>
          <w:b/>
        </w:rPr>
        <w:t>Referees:</w:t>
      </w:r>
    </w:p>
    <w:p w14:paraId="00C4FF08" w14:textId="77777777" w:rsidR="004D58F8" w:rsidRPr="006D1638" w:rsidRDefault="004D58F8" w:rsidP="004D58F8">
      <w:pPr>
        <w:keepNext/>
        <w:spacing w:after="0" w:line="23" w:lineRule="atLeast"/>
        <w:jc w:val="both"/>
        <w:outlineLvl w:val="0"/>
        <w:rPr>
          <w:rFonts w:cs="Calibri"/>
        </w:rPr>
      </w:pPr>
      <w:r w:rsidRPr="006D1638">
        <w:rPr>
          <w:rFonts w:cs="Calibri"/>
        </w:rPr>
        <w:t>Applicants should provide the names and contact details of two current referees in their application.  The most valuable referees will be those that can comment on work experience that is relevant to this position.</w:t>
      </w:r>
    </w:p>
    <w:p w14:paraId="20788351" w14:textId="77777777" w:rsidR="004D58F8" w:rsidRPr="006D1638" w:rsidRDefault="004D58F8" w:rsidP="004D58F8">
      <w:pPr>
        <w:spacing w:after="0" w:line="23" w:lineRule="atLeast"/>
        <w:jc w:val="both"/>
        <w:rPr>
          <w:rFonts w:cs="Calibri"/>
        </w:rPr>
      </w:pPr>
    </w:p>
    <w:p w14:paraId="4A5270C0" w14:textId="77777777" w:rsidR="004D58F8" w:rsidRPr="006D1638" w:rsidRDefault="004D58F8" w:rsidP="004D58F8">
      <w:pPr>
        <w:spacing w:after="0" w:line="23" w:lineRule="atLeast"/>
        <w:jc w:val="both"/>
        <w:rPr>
          <w:rFonts w:cs="Calibri"/>
        </w:rPr>
      </w:pPr>
      <w:r w:rsidRPr="006D1638">
        <w:rPr>
          <w:rFonts w:cs="Calibri"/>
        </w:rPr>
        <w:t xml:space="preserve">Referee details should be provided on the understanding that they may be contacted shortly after the close of </w:t>
      </w:r>
      <w:smartTag w:uri="urn:schemas-microsoft-com:office:smarttags" w:element="PersonName">
        <w:r w:rsidRPr="006D1638">
          <w:rPr>
            <w:rFonts w:cs="Calibri"/>
          </w:rPr>
          <w:t>applications</w:t>
        </w:r>
      </w:smartTag>
      <w:r w:rsidRPr="006D1638">
        <w:rPr>
          <w:rFonts w:cs="Calibri"/>
        </w:rPr>
        <w:t xml:space="preserve"> without any prior notification to the applicant.</w:t>
      </w:r>
    </w:p>
    <w:p w14:paraId="57BC4F2D" w14:textId="77777777" w:rsidR="004D58F8" w:rsidRPr="006D1638" w:rsidRDefault="004D58F8" w:rsidP="004D58F8">
      <w:pPr>
        <w:spacing w:after="0" w:line="23" w:lineRule="atLeast"/>
        <w:jc w:val="both"/>
        <w:rPr>
          <w:rFonts w:cs="Calibri"/>
        </w:rPr>
      </w:pPr>
    </w:p>
    <w:p w14:paraId="6E365633" w14:textId="77777777" w:rsidR="004D58F8" w:rsidRPr="006D1638" w:rsidRDefault="004D58F8" w:rsidP="004D58F8">
      <w:pPr>
        <w:keepNext/>
        <w:spacing w:after="0" w:line="23" w:lineRule="atLeast"/>
        <w:jc w:val="both"/>
        <w:outlineLvl w:val="0"/>
        <w:rPr>
          <w:rFonts w:cs="Calibri"/>
          <w:b/>
        </w:rPr>
      </w:pPr>
      <w:r w:rsidRPr="006D1638">
        <w:rPr>
          <w:rFonts w:cs="Calibri"/>
          <w:b/>
        </w:rPr>
        <w:lastRenderedPageBreak/>
        <w:t>Other Documents:</w:t>
      </w:r>
    </w:p>
    <w:p w14:paraId="3595CF19" w14:textId="77777777" w:rsidR="004D58F8" w:rsidRPr="006D1638" w:rsidRDefault="004D58F8" w:rsidP="004D58F8">
      <w:pPr>
        <w:keepNext/>
        <w:spacing w:after="0" w:line="23" w:lineRule="atLeast"/>
        <w:jc w:val="both"/>
        <w:outlineLvl w:val="0"/>
        <w:rPr>
          <w:rFonts w:cs="Calibri"/>
        </w:rPr>
      </w:pPr>
      <w:r w:rsidRPr="006D1638">
        <w:rPr>
          <w:rFonts w:cs="Calibri"/>
        </w:rPr>
        <w:t>It is recommended that only copies of supporting documents be enclosed with your application so as to avoid loss or damage to originals.  Nonetheless, the Council may ask to sight the originals at a later time.</w:t>
      </w:r>
    </w:p>
    <w:p w14:paraId="4F36D390" w14:textId="77777777" w:rsidR="004D58F8" w:rsidRPr="006D1638" w:rsidRDefault="004D58F8" w:rsidP="004D58F8">
      <w:pPr>
        <w:spacing w:after="0" w:line="23" w:lineRule="atLeast"/>
        <w:jc w:val="both"/>
        <w:rPr>
          <w:rFonts w:cs="Calibri"/>
        </w:rPr>
      </w:pPr>
    </w:p>
    <w:p w14:paraId="055F2138" w14:textId="77777777" w:rsidR="004D58F8" w:rsidRPr="006D1638" w:rsidRDefault="004D58F8" w:rsidP="004D58F8">
      <w:pPr>
        <w:keepNext/>
        <w:spacing w:after="0" w:line="23" w:lineRule="atLeast"/>
        <w:jc w:val="both"/>
        <w:outlineLvl w:val="0"/>
        <w:rPr>
          <w:rFonts w:cs="Calibri"/>
          <w:b/>
        </w:rPr>
      </w:pPr>
      <w:r w:rsidRPr="006D1638">
        <w:rPr>
          <w:rFonts w:cs="Calibri"/>
          <w:b/>
        </w:rPr>
        <w:t>Police Clearance:</w:t>
      </w:r>
    </w:p>
    <w:p w14:paraId="2D8A1605" w14:textId="77777777" w:rsidR="004D58F8" w:rsidRPr="006D1638" w:rsidRDefault="004D58F8" w:rsidP="004D58F8">
      <w:pPr>
        <w:spacing w:after="0" w:line="23" w:lineRule="atLeast"/>
        <w:jc w:val="both"/>
        <w:rPr>
          <w:rFonts w:cs="Calibri"/>
        </w:rPr>
      </w:pPr>
      <w:r w:rsidRPr="006D1638">
        <w:rPr>
          <w:rFonts w:cs="Calibri"/>
        </w:rPr>
        <w:t>The preferred applicant after the interview process will be required to provide a current police clearance.</w:t>
      </w:r>
    </w:p>
    <w:p w14:paraId="257B8BE5" w14:textId="77777777" w:rsidR="004D58F8" w:rsidRPr="006D1638" w:rsidRDefault="004D58F8" w:rsidP="004D58F8">
      <w:pPr>
        <w:spacing w:after="0" w:line="23" w:lineRule="atLeast"/>
        <w:jc w:val="both"/>
        <w:rPr>
          <w:rFonts w:cs="Calibri"/>
        </w:rPr>
      </w:pPr>
    </w:p>
    <w:p w14:paraId="0FB28E03" w14:textId="77777777" w:rsidR="004D58F8" w:rsidRPr="006D1638" w:rsidRDefault="004D58F8" w:rsidP="004D58F8">
      <w:pPr>
        <w:keepNext/>
        <w:spacing w:after="0" w:line="23" w:lineRule="atLeast"/>
        <w:jc w:val="both"/>
        <w:outlineLvl w:val="0"/>
        <w:rPr>
          <w:rFonts w:cs="Calibri"/>
          <w:b/>
        </w:rPr>
      </w:pPr>
      <w:r w:rsidRPr="006D1638">
        <w:rPr>
          <w:rFonts w:cs="Calibri"/>
          <w:b/>
        </w:rPr>
        <w:t>Contact Number:</w:t>
      </w:r>
    </w:p>
    <w:p w14:paraId="4FFEB6F2" w14:textId="77777777" w:rsidR="004D58F8" w:rsidRPr="006D1638" w:rsidRDefault="004D58F8" w:rsidP="004D58F8">
      <w:pPr>
        <w:spacing w:after="0" w:line="23" w:lineRule="atLeast"/>
        <w:jc w:val="both"/>
        <w:rPr>
          <w:rFonts w:cs="Calibri"/>
        </w:rPr>
      </w:pPr>
      <w:r w:rsidRPr="006D1638">
        <w:rPr>
          <w:rFonts w:cs="Calibri"/>
        </w:rPr>
        <w:t>Please ensure that you provide a convenient telephone number so that you can be contacted if you are invited for an interview or there are any queries regarding your application.</w:t>
      </w:r>
    </w:p>
    <w:p w14:paraId="79BD420B" w14:textId="77777777" w:rsidR="004D58F8" w:rsidRPr="006D1638" w:rsidRDefault="004D58F8" w:rsidP="004D58F8">
      <w:pPr>
        <w:spacing w:after="0" w:line="23" w:lineRule="atLeast"/>
        <w:jc w:val="both"/>
        <w:rPr>
          <w:rFonts w:cs="Calibri"/>
        </w:rPr>
      </w:pPr>
    </w:p>
    <w:p w14:paraId="6C9BA1EB" w14:textId="77777777" w:rsidR="004D58F8" w:rsidRPr="006D1638" w:rsidRDefault="004D58F8" w:rsidP="004D58F8">
      <w:pPr>
        <w:keepNext/>
        <w:spacing w:after="0" w:line="23" w:lineRule="atLeast"/>
        <w:jc w:val="both"/>
        <w:outlineLvl w:val="0"/>
        <w:rPr>
          <w:rFonts w:cs="Calibri"/>
          <w:b/>
        </w:rPr>
      </w:pPr>
      <w:r w:rsidRPr="006D1638">
        <w:rPr>
          <w:rFonts w:cs="Calibri"/>
          <w:b/>
        </w:rPr>
        <w:t>Late Applications:</w:t>
      </w:r>
    </w:p>
    <w:p w14:paraId="299FB360" w14:textId="77777777" w:rsidR="004D58F8" w:rsidRPr="006D1638" w:rsidRDefault="004D58F8" w:rsidP="004D58F8">
      <w:pPr>
        <w:keepNext/>
        <w:spacing w:after="0" w:line="23" w:lineRule="atLeast"/>
        <w:jc w:val="both"/>
        <w:outlineLvl w:val="0"/>
        <w:rPr>
          <w:rFonts w:cs="Calibri"/>
        </w:rPr>
      </w:pPr>
      <w:r w:rsidRPr="006D1638">
        <w:rPr>
          <w:rFonts w:cs="Calibri"/>
        </w:rPr>
        <w:t xml:space="preserve">In fairness to all applicants, late applications cannot be received unless permission has been sought prior to the closing date.  </w:t>
      </w:r>
    </w:p>
    <w:p w14:paraId="6EB13F37" w14:textId="77777777" w:rsidR="004D58F8" w:rsidRPr="006D1638" w:rsidRDefault="004D58F8" w:rsidP="004D58F8">
      <w:pPr>
        <w:spacing w:after="0" w:line="23" w:lineRule="atLeast"/>
        <w:jc w:val="both"/>
        <w:rPr>
          <w:rFonts w:cs="Calibri"/>
        </w:rPr>
      </w:pPr>
    </w:p>
    <w:p w14:paraId="20D31CEA" w14:textId="77777777" w:rsidR="004D58F8" w:rsidRPr="006D1638" w:rsidRDefault="004D58F8" w:rsidP="004D58F8">
      <w:pPr>
        <w:keepNext/>
        <w:spacing w:after="0" w:line="23" w:lineRule="atLeast"/>
        <w:jc w:val="both"/>
        <w:outlineLvl w:val="0"/>
        <w:rPr>
          <w:rFonts w:cs="Calibri"/>
          <w:b/>
        </w:rPr>
      </w:pPr>
      <w:r w:rsidRPr="006D1638">
        <w:rPr>
          <w:rFonts w:cs="Calibri"/>
          <w:b/>
        </w:rPr>
        <w:t>Equal Opportunity:</w:t>
      </w:r>
    </w:p>
    <w:p w14:paraId="5E090144" w14:textId="77777777" w:rsidR="004D58F8" w:rsidRPr="006D1638" w:rsidRDefault="004D58F8" w:rsidP="004D58F8">
      <w:pPr>
        <w:spacing w:after="0" w:line="23" w:lineRule="atLeast"/>
        <w:jc w:val="both"/>
        <w:rPr>
          <w:rFonts w:cs="Calibri"/>
        </w:rPr>
      </w:pPr>
      <w:r w:rsidRPr="006D1638">
        <w:rPr>
          <w:rFonts w:cs="Calibri"/>
        </w:rPr>
        <w:t>Council maintains an equal opportunity policy in assessing all applications for any advertised position and provides a smoke free work environment.</w:t>
      </w:r>
    </w:p>
    <w:p w14:paraId="1A8279C1" w14:textId="77777777" w:rsidR="004D58F8" w:rsidRPr="006D1638" w:rsidRDefault="004D58F8" w:rsidP="004D58F8">
      <w:pPr>
        <w:tabs>
          <w:tab w:val="left" w:pos="284"/>
        </w:tabs>
        <w:spacing w:after="0" w:line="23" w:lineRule="atLeast"/>
        <w:jc w:val="both"/>
        <w:rPr>
          <w:rFonts w:cs="Calibri"/>
        </w:rPr>
      </w:pPr>
    </w:p>
    <w:p w14:paraId="1A8591BF" w14:textId="77777777" w:rsidR="004D58F8" w:rsidRPr="006D1638" w:rsidRDefault="004D58F8" w:rsidP="004D58F8">
      <w:pPr>
        <w:keepNext/>
        <w:spacing w:after="0" w:line="23" w:lineRule="atLeast"/>
        <w:jc w:val="both"/>
        <w:outlineLvl w:val="0"/>
        <w:rPr>
          <w:rFonts w:cs="Calibri"/>
          <w:b/>
        </w:rPr>
      </w:pPr>
      <w:r w:rsidRPr="006D1638">
        <w:rPr>
          <w:rFonts w:cs="Calibri"/>
          <w:b/>
        </w:rPr>
        <w:t>Website:</w:t>
      </w:r>
    </w:p>
    <w:p w14:paraId="1134FB72" w14:textId="77777777" w:rsidR="004D58F8" w:rsidRPr="006D1638" w:rsidRDefault="004D58F8" w:rsidP="004D58F8">
      <w:pPr>
        <w:spacing w:after="0" w:line="23" w:lineRule="atLeast"/>
        <w:jc w:val="both"/>
        <w:rPr>
          <w:rFonts w:cs="Calibri"/>
        </w:rPr>
      </w:pPr>
      <w:r w:rsidRPr="006D1638">
        <w:rPr>
          <w:rFonts w:cs="Calibri"/>
        </w:rPr>
        <w:t xml:space="preserve">The Shire maintains a website </w:t>
      </w:r>
      <w:hyperlink r:id="rId18" w:history="1">
        <w:r w:rsidRPr="006D1638">
          <w:rPr>
            <w:rStyle w:val="Hyperlink"/>
            <w:rFonts w:cs="Calibri"/>
          </w:rPr>
          <w:t>www.wyalkatchem.wa.gov.au</w:t>
        </w:r>
      </w:hyperlink>
      <w:r w:rsidRPr="006D1638">
        <w:rPr>
          <w:rFonts w:cs="Calibri"/>
        </w:rPr>
        <w:t xml:space="preserve"> which contains substantial information.</w:t>
      </w:r>
    </w:p>
    <w:p w14:paraId="389EFA97" w14:textId="77777777" w:rsidR="004D58F8" w:rsidRPr="00B5266E" w:rsidRDefault="004D58F8" w:rsidP="004D58F8">
      <w:pPr>
        <w:spacing w:line="23" w:lineRule="atLeast"/>
        <w:rPr>
          <w:rFonts w:ascii="Calibri" w:hAnsi="Calibri" w:cs="Calibri"/>
        </w:rPr>
      </w:pPr>
    </w:p>
    <w:p w14:paraId="460032D8" w14:textId="77777777" w:rsidR="00ED785B" w:rsidRPr="004D58F8" w:rsidRDefault="004D58F8" w:rsidP="004D58F8">
      <w:pPr>
        <w:jc w:val="both"/>
        <w:rPr>
          <w:rFonts w:ascii="Calibri" w:hAnsi="Calibri" w:cs="Calibri"/>
        </w:rPr>
      </w:pPr>
      <w:r w:rsidRPr="00B5266E">
        <w:rPr>
          <w:rFonts w:ascii="Calibri" w:hAnsi="Calibri" w:cs="Calibri"/>
        </w:rPr>
        <w:t xml:space="preserve"> </w:t>
      </w:r>
    </w:p>
    <w:p w14:paraId="10AB66F5" w14:textId="77777777" w:rsidR="00ED785B" w:rsidRDefault="00ED785B" w:rsidP="00ED785B">
      <w:pPr>
        <w:jc w:val="center"/>
      </w:pPr>
    </w:p>
    <w:sectPr w:rsidR="00ED785B" w:rsidSect="00AE18D3">
      <w:footerReference w:type="default" r:id="rId19"/>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99DC" w14:textId="77777777" w:rsidR="00AE18D3" w:rsidRDefault="00AE18D3" w:rsidP="00AE18D3">
      <w:pPr>
        <w:spacing w:after="0" w:line="240" w:lineRule="auto"/>
      </w:pPr>
      <w:r>
        <w:separator/>
      </w:r>
    </w:p>
  </w:endnote>
  <w:endnote w:type="continuationSeparator" w:id="0">
    <w:p w14:paraId="21647EFF" w14:textId="77777777" w:rsidR="00AE18D3" w:rsidRDefault="00AE18D3" w:rsidP="00AE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0613"/>
      <w:docPartObj>
        <w:docPartGallery w:val="Page Numbers (Bottom of Page)"/>
        <w:docPartUnique/>
      </w:docPartObj>
    </w:sdtPr>
    <w:sdtEndPr>
      <w:rPr>
        <w:noProof/>
      </w:rPr>
    </w:sdtEndPr>
    <w:sdtContent>
      <w:p w14:paraId="7949E549" w14:textId="77777777" w:rsidR="00AE18D3" w:rsidRDefault="00AE18D3">
        <w:pPr>
          <w:pStyle w:val="Footer"/>
          <w:jc w:val="center"/>
        </w:pPr>
        <w:r>
          <w:fldChar w:fldCharType="begin"/>
        </w:r>
        <w:r>
          <w:instrText xml:space="preserve"> PAGE   \* MERGEFORMAT </w:instrText>
        </w:r>
        <w:r>
          <w:fldChar w:fldCharType="separate"/>
        </w:r>
        <w:r w:rsidR="002E5CD8">
          <w:rPr>
            <w:noProof/>
          </w:rPr>
          <w:t>3</w:t>
        </w:r>
        <w:r>
          <w:rPr>
            <w:noProof/>
          </w:rPr>
          <w:fldChar w:fldCharType="end"/>
        </w:r>
      </w:p>
    </w:sdtContent>
  </w:sdt>
  <w:p w14:paraId="22EE0FF7" w14:textId="77777777" w:rsidR="00AE18D3" w:rsidRDefault="00AE1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06C2" w14:textId="77777777" w:rsidR="00AE18D3" w:rsidRDefault="00AE18D3" w:rsidP="00AE18D3">
      <w:pPr>
        <w:spacing w:after="0" w:line="240" w:lineRule="auto"/>
      </w:pPr>
      <w:r>
        <w:separator/>
      </w:r>
    </w:p>
  </w:footnote>
  <w:footnote w:type="continuationSeparator" w:id="0">
    <w:p w14:paraId="4D29F0FB" w14:textId="77777777" w:rsidR="00AE18D3" w:rsidRDefault="00AE18D3" w:rsidP="00AE1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368"/>
    <w:multiLevelType w:val="hybridMultilevel"/>
    <w:tmpl w:val="C8F2768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15:restartNumberingAfterBreak="0">
    <w:nsid w:val="09274FE2"/>
    <w:multiLevelType w:val="hybridMultilevel"/>
    <w:tmpl w:val="C928AC4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15:restartNumberingAfterBreak="0">
    <w:nsid w:val="10E5481B"/>
    <w:multiLevelType w:val="hybridMultilevel"/>
    <w:tmpl w:val="C93ECB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5B75B5"/>
    <w:multiLevelType w:val="hybridMultilevel"/>
    <w:tmpl w:val="C03EC53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8831CF8"/>
    <w:multiLevelType w:val="hybridMultilevel"/>
    <w:tmpl w:val="07C201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A81AE4"/>
    <w:multiLevelType w:val="hybridMultilevel"/>
    <w:tmpl w:val="98A8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49708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2078D7"/>
    <w:multiLevelType w:val="hybridMultilevel"/>
    <w:tmpl w:val="2D7A207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15:restartNumberingAfterBreak="0">
    <w:nsid w:val="329E0343"/>
    <w:multiLevelType w:val="multilevel"/>
    <w:tmpl w:val="CA70C6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637846"/>
    <w:multiLevelType w:val="multilevel"/>
    <w:tmpl w:val="CA70C6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74E61D8"/>
    <w:multiLevelType w:val="hybridMultilevel"/>
    <w:tmpl w:val="593250F8"/>
    <w:lvl w:ilvl="0" w:tplc="E4AC5466">
      <w:start w:val="4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DA05EED"/>
    <w:multiLevelType w:val="hybridMultilevel"/>
    <w:tmpl w:val="F278A3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F7D6F9C"/>
    <w:multiLevelType w:val="hybridMultilevel"/>
    <w:tmpl w:val="1178857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414D7554"/>
    <w:multiLevelType w:val="hybridMultilevel"/>
    <w:tmpl w:val="87CE6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1D6729F"/>
    <w:multiLevelType w:val="hybridMultilevel"/>
    <w:tmpl w:val="3AFC48A0"/>
    <w:lvl w:ilvl="0" w:tplc="DA569EEE">
      <w:start w:val="1"/>
      <w:numFmt w:val="decimal"/>
      <w:lvlText w:val="18.%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BD6FCE"/>
    <w:multiLevelType w:val="hybridMultilevel"/>
    <w:tmpl w:val="2002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C35A7B"/>
    <w:multiLevelType w:val="hybridMultilevel"/>
    <w:tmpl w:val="F8489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6A591A"/>
    <w:multiLevelType w:val="hybridMultilevel"/>
    <w:tmpl w:val="0C521330"/>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18" w15:restartNumberingAfterBreak="0">
    <w:nsid w:val="645555A5"/>
    <w:multiLevelType w:val="hybridMultilevel"/>
    <w:tmpl w:val="ECCC03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C441B4"/>
    <w:multiLevelType w:val="hybridMultilevel"/>
    <w:tmpl w:val="C55A8AEE"/>
    <w:lvl w:ilvl="0" w:tplc="575839B6">
      <w:start w:val="1"/>
      <w:numFmt w:val="decimal"/>
      <w:lvlText w:val="18.%1"/>
      <w:lvlJc w:val="left"/>
      <w:pPr>
        <w:ind w:left="1429" w:hanging="360"/>
      </w:pPr>
      <w:rPr>
        <w:rFonts w:cs="Times New Roman"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6B7F3E6E"/>
    <w:multiLevelType w:val="hybridMultilevel"/>
    <w:tmpl w:val="7C66F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0B14F7"/>
    <w:multiLevelType w:val="multilevel"/>
    <w:tmpl w:val="0A524B2C"/>
    <w:lvl w:ilvl="0">
      <w:start w:val="1"/>
      <w:numFmt w:val="decimal"/>
      <w:lvlText w:val="%1."/>
      <w:lvlJc w:val="left"/>
      <w:pPr>
        <w:ind w:left="1060" w:hanging="360"/>
      </w:pPr>
    </w:lvl>
    <w:lvl w:ilvl="1">
      <w:start w:val="1"/>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22" w15:restartNumberingAfterBreak="0">
    <w:nsid w:val="6D830583"/>
    <w:multiLevelType w:val="multilevel"/>
    <w:tmpl w:val="0A524B2C"/>
    <w:lvl w:ilvl="0">
      <w:start w:val="1"/>
      <w:numFmt w:val="decimal"/>
      <w:lvlText w:val="%1."/>
      <w:lvlJc w:val="left"/>
      <w:pPr>
        <w:ind w:left="1060" w:hanging="360"/>
      </w:pPr>
    </w:lvl>
    <w:lvl w:ilvl="1">
      <w:start w:val="1"/>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23" w15:restartNumberingAfterBreak="0">
    <w:nsid w:val="70997E79"/>
    <w:multiLevelType w:val="hybridMultilevel"/>
    <w:tmpl w:val="DFF41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842AEE"/>
    <w:multiLevelType w:val="hybridMultilevel"/>
    <w:tmpl w:val="98684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F60EFA"/>
    <w:multiLevelType w:val="hybridMultilevel"/>
    <w:tmpl w:val="8B1897F6"/>
    <w:lvl w:ilvl="0" w:tplc="7FF452C6">
      <w:start w:val="4"/>
      <w:numFmt w:val="decimal"/>
      <w:lvlText w:val="18.%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21611F"/>
    <w:multiLevelType w:val="hybridMultilevel"/>
    <w:tmpl w:val="3712FE1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3"/>
  </w:num>
  <w:num w:numId="2">
    <w:abstractNumId w:val="1"/>
  </w:num>
  <w:num w:numId="3">
    <w:abstractNumId w:val="0"/>
  </w:num>
  <w:num w:numId="4">
    <w:abstractNumId w:val="16"/>
  </w:num>
  <w:num w:numId="5">
    <w:abstractNumId w:val="7"/>
  </w:num>
  <w:num w:numId="6">
    <w:abstractNumId w:val="15"/>
  </w:num>
  <w:num w:numId="7">
    <w:abstractNumId w:val="5"/>
  </w:num>
  <w:num w:numId="8">
    <w:abstractNumId w:val="24"/>
  </w:num>
  <w:num w:numId="9">
    <w:abstractNumId w:val="23"/>
  </w:num>
  <w:num w:numId="10">
    <w:abstractNumId w:val="2"/>
  </w:num>
  <w:num w:numId="11">
    <w:abstractNumId w:val="11"/>
  </w:num>
  <w:num w:numId="12">
    <w:abstractNumId w:val="20"/>
  </w:num>
  <w:num w:numId="13">
    <w:abstractNumId w:val="18"/>
  </w:num>
  <w:num w:numId="14">
    <w:abstractNumId w:val="21"/>
  </w:num>
  <w:num w:numId="15">
    <w:abstractNumId w:val="6"/>
  </w:num>
  <w:num w:numId="16">
    <w:abstractNumId w:val="22"/>
  </w:num>
  <w:num w:numId="17">
    <w:abstractNumId w:val="17"/>
  </w:num>
  <w:num w:numId="18">
    <w:abstractNumId w:val="8"/>
  </w:num>
  <w:num w:numId="19">
    <w:abstractNumId w:val="19"/>
  </w:num>
  <w:num w:numId="20">
    <w:abstractNumId w:val="25"/>
  </w:num>
  <w:num w:numId="21">
    <w:abstractNumId w:val="14"/>
  </w:num>
  <w:num w:numId="22">
    <w:abstractNumId w:val="10"/>
  </w:num>
  <w:num w:numId="23">
    <w:abstractNumId w:val="9"/>
  </w:num>
  <w:num w:numId="24">
    <w:abstractNumId w:val="26"/>
  </w:num>
  <w:num w:numId="25">
    <w:abstractNumId w:val="12"/>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5B"/>
    <w:rsid w:val="00040D4C"/>
    <w:rsid w:val="00126DAE"/>
    <w:rsid w:val="00191307"/>
    <w:rsid w:val="002928F8"/>
    <w:rsid w:val="002B1A7A"/>
    <w:rsid w:val="002E5CD8"/>
    <w:rsid w:val="00301647"/>
    <w:rsid w:val="0033234E"/>
    <w:rsid w:val="0038393C"/>
    <w:rsid w:val="0038510A"/>
    <w:rsid w:val="003A4DF0"/>
    <w:rsid w:val="003A6815"/>
    <w:rsid w:val="003E455B"/>
    <w:rsid w:val="0048527B"/>
    <w:rsid w:val="004B3279"/>
    <w:rsid w:val="004D58F8"/>
    <w:rsid w:val="004D6E03"/>
    <w:rsid w:val="00507FE5"/>
    <w:rsid w:val="005160DF"/>
    <w:rsid w:val="0053522A"/>
    <w:rsid w:val="005A3F6E"/>
    <w:rsid w:val="005C4BAB"/>
    <w:rsid w:val="006A74A2"/>
    <w:rsid w:val="006C644C"/>
    <w:rsid w:val="006D1638"/>
    <w:rsid w:val="006F517E"/>
    <w:rsid w:val="00724B5C"/>
    <w:rsid w:val="00733954"/>
    <w:rsid w:val="007B0D1B"/>
    <w:rsid w:val="007D34E9"/>
    <w:rsid w:val="007E6C4B"/>
    <w:rsid w:val="008B3CC7"/>
    <w:rsid w:val="009C4852"/>
    <w:rsid w:val="00A72FCE"/>
    <w:rsid w:val="00AC5D0C"/>
    <w:rsid w:val="00AE18D3"/>
    <w:rsid w:val="00B12BF6"/>
    <w:rsid w:val="00B24E6F"/>
    <w:rsid w:val="00B43E1D"/>
    <w:rsid w:val="00B80F68"/>
    <w:rsid w:val="00BB74B2"/>
    <w:rsid w:val="00BE5FA0"/>
    <w:rsid w:val="00C36C17"/>
    <w:rsid w:val="00CA7CB0"/>
    <w:rsid w:val="00CE3B5D"/>
    <w:rsid w:val="00D5638F"/>
    <w:rsid w:val="00D759EB"/>
    <w:rsid w:val="00D75ECB"/>
    <w:rsid w:val="00DC738E"/>
    <w:rsid w:val="00ED785B"/>
    <w:rsid w:val="00F15E3E"/>
    <w:rsid w:val="00F40E32"/>
    <w:rsid w:val="00F50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A083B0"/>
  <w15:chartTrackingRefBased/>
  <w15:docId w15:val="{1B94439C-D284-4168-8278-DC168802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2"/>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85B"/>
    <w:pPr>
      <w:spacing w:after="200" w:line="276" w:lineRule="auto"/>
    </w:pPr>
    <w:rPr>
      <w:rFonts w:asciiTheme="minorHAnsi" w:hAnsiTheme="minorHAnsi" w:cstheme="minorBidi"/>
      <w:szCs w:val="22"/>
    </w:rPr>
  </w:style>
  <w:style w:type="paragraph" w:styleId="Heading1">
    <w:name w:val="heading 1"/>
    <w:basedOn w:val="Normal"/>
    <w:link w:val="Heading1Char"/>
    <w:uiPriority w:val="1"/>
    <w:qFormat/>
    <w:rsid w:val="00ED785B"/>
    <w:pPr>
      <w:widowControl w:val="0"/>
      <w:spacing w:after="0" w:line="240" w:lineRule="auto"/>
      <w:ind w:left="340"/>
      <w:outlineLvl w:val="0"/>
    </w:pPr>
    <w:rPr>
      <w:rFonts w:ascii="Arial" w:eastAsia="Arial" w:hAnsi="Arial"/>
      <w:b/>
      <w:bCs/>
      <w:sz w:val="26"/>
      <w:szCs w:val="26"/>
      <w:lang w:val="en-US"/>
    </w:rPr>
  </w:style>
  <w:style w:type="paragraph" w:styleId="Heading2">
    <w:name w:val="heading 2"/>
    <w:basedOn w:val="Normal"/>
    <w:next w:val="Normal"/>
    <w:link w:val="Heading2Char"/>
    <w:uiPriority w:val="9"/>
    <w:semiHidden/>
    <w:unhideWhenUsed/>
    <w:qFormat/>
    <w:rsid w:val="00ED78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8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785B"/>
    <w:rPr>
      <w:color w:val="0000FF"/>
      <w:u w:val="single"/>
    </w:rPr>
  </w:style>
  <w:style w:type="character" w:customStyle="1" w:styleId="Heading1Char">
    <w:name w:val="Heading 1 Char"/>
    <w:basedOn w:val="DefaultParagraphFont"/>
    <w:link w:val="Heading1"/>
    <w:uiPriority w:val="1"/>
    <w:rsid w:val="00ED785B"/>
    <w:rPr>
      <w:rFonts w:ascii="Arial" w:eastAsia="Arial" w:hAnsi="Arial" w:cstheme="minorBidi"/>
      <w:b/>
      <w:bCs/>
      <w:sz w:val="26"/>
      <w:szCs w:val="26"/>
      <w:lang w:val="en-US"/>
    </w:rPr>
  </w:style>
  <w:style w:type="paragraph" w:styleId="ListParagraph">
    <w:name w:val="List Paragraph"/>
    <w:basedOn w:val="Normal"/>
    <w:uiPriority w:val="1"/>
    <w:qFormat/>
    <w:rsid w:val="00ED785B"/>
    <w:pPr>
      <w:ind w:left="720"/>
      <w:contextualSpacing/>
    </w:pPr>
  </w:style>
  <w:style w:type="character" w:customStyle="1" w:styleId="Heading2Char">
    <w:name w:val="Heading 2 Char"/>
    <w:basedOn w:val="DefaultParagraphFont"/>
    <w:link w:val="Heading2"/>
    <w:uiPriority w:val="9"/>
    <w:semiHidden/>
    <w:rsid w:val="00ED785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D785B"/>
    <w:rPr>
      <w:rFonts w:asciiTheme="majorHAnsi" w:eastAsiaTheme="majorEastAsia" w:hAnsiTheme="majorHAnsi" w:cstheme="majorBidi"/>
      <w:color w:val="1F4D78" w:themeColor="accent1" w:themeShade="7F"/>
      <w:sz w:val="24"/>
    </w:rPr>
  </w:style>
  <w:style w:type="table" w:styleId="TableGrid">
    <w:name w:val="Table Grid"/>
    <w:basedOn w:val="TableNormal"/>
    <w:uiPriority w:val="39"/>
    <w:rsid w:val="00ED7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4B2"/>
    <w:rPr>
      <w:rFonts w:ascii="Segoe UI" w:hAnsi="Segoe UI" w:cs="Segoe UI"/>
      <w:sz w:val="18"/>
      <w:szCs w:val="18"/>
    </w:rPr>
  </w:style>
  <w:style w:type="paragraph" w:customStyle="1" w:styleId="Norm6pt">
    <w:name w:val="Norm 6pt"/>
    <w:basedOn w:val="Normal"/>
    <w:link w:val="Norm6ptChar"/>
    <w:qFormat/>
    <w:rsid w:val="004B3279"/>
    <w:pPr>
      <w:spacing w:before="120" w:after="120" w:line="240" w:lineRule="auto"/>
      <w:ind w:left="720"/>
    </w:pPr>
    <w:rPr>
      <w:rFonts w:ascii="Calibri" w:eastAsia="Times New Roman" w:hAnsi="Calibri" w:cs="Arial"/>
    </w:rPr>
  </w:style>
  <w:style w:type="character" w:customStyle="1" w:styleId="Norm6ptChar">
    <w:name w:val="Norm 6pt Char"/>
    <w:basedOn w:val="DefaultParagraphFont"/>
    <w:link w:val="Norm6pt"/>
    <w:rsid w:val="004B3279"/>
    <w:rPr>
      <w:rFonts w:eastAsia="Times New Roman"/>
      <w:szCs w:val="22"/>
    </w:rPr>
  </w:style>
  <w:style w:type="paragraph" w:customStyle="1" w:styleId="Default">
    <w:name w:val="Default"/>
    <w:rsid w:val="005A3F6E"/>
    <w:pPr>
      <w:autoSpaceDE w:val="0"/>
      <w:autoSpaceDN w:val="0"/>
      <w:adjustRightInd w:val="0"/>
      <w:spacing w:after="0" w:line="240" w:lineRule="auto"/>
    </w:pPr>
    <w:rPr>
      <w:rFonts w:cs="Calibri"/>
      <w:color w:val="000000"/>
      <w:sz w:val="24"/>
    </w:rPr>
  </w:style>
  <w:style w:type="table" w:customStyle="1" w:styleId="TableGrid1">
    <w:name w:val="Table Grid1"/>
    <w:basedOn w:val="TableNormal"/>
    <w:next w:val="TableGrid"/>
    <w:rsid w:val="0030164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C4BA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8D3"/>
    <w:rPr>
      <w:rFonts w:asciiTheme="minorHAnsi" w:hAnsiTheme="minorHAnsi" w:cstheme="minorBidi"/>
      <w:szCs w:val="22"/>
    </w:rPr>
  </w:style>
  <w:style w:type="paragraph" w:styleId="Footer">
    <w:name w:val="footer"/>
    <w:basedOn w:val="Normal"/>
    <w:link w:val="FooterChar"/>
    <w:uiPriority w:val="99"/>
    <w:unhideWhenUsed/>
    <w:rsid w:val="00AE1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8D3"/>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13752">
      <w:bodyDiv w:val="1"/>
      <w:marLeft w:val="0"/>
      <w:marRight w:val="0"/>
      <w:marTop w:val="0"/>
      <w:marBottom w:val="0"/>
      <w:divBdr>
        <w:top w:val="none" w:sz="0" w:space="0" w:color="auto"/>
        <w:left w:val="none" w:sz="0" w:space="0" w:color="auto"/>
        <w:bottom w:val="none" w:sz="0" w:space="0" w:color="auto"/>
        <w:right w:val="none" w:sz="0" w:space="0" w:color="auto"/>
      </w:divBdr>
    </w:div>
    <w:div w:id="17448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wyalkatchem.wa.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2@wyalkatchem.wa.gov.au" TargetMode="External"/><Relationship Id="rId17" Type="http://schemas.openxmlformats.org/officeDocument/2006/relationships/image" Target="cid:image001.png@01D803D6.30026E60"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yalkatchem.wa.gov.au"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D02F-8C60-41BD-A93F-40215789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2200</Words>
  <Characters>12543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Dayman(CEO)</dc:creator>
  <cp:keywords/>
  <dc:description/>
  <cp:lastModifiedBy>Angela Ryan</cp:lastModifiedBy>
  <cp:revision>2</cp:revision>
  <cp:lastPrinted>2022-01-11T01:50:00Z</cp:lastPrinted>
  <dcterms:created xsi:type="dcterms:W3CDTF">2022-01-12T07:35:00Z</dcterms:created>
  <dcterms:modified xsi:type="dcterms:W3CDTF">2022-01-12T07:35:00Z</dcterms:modified>
</cp:coreProperties>
</file>